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62E" w:rsidRPr="005857C6" w:rsidRDefault="0074662E" w:rsidP="0074662E">
      <w:pPr>
        <w:jc w:val="center"/>
        <w:rPr>
          <w:b/>
          <w:sz w:val="28"/>
          <w:szCs w:val="28"/>
        </w:rPr>
      </w:pPr>
      <w:r w:rsidRPr="005857C6">
        <w:rPr>
          <w:b/>
          <w:sz w:val="28"/>
          <w:szCs w:val="28"/>
        </w:rPr>
        <w:t>Дополнительное  соглашение</w:t>
      </w:r>
      <w:r w:rsidR="005D29E5" w:rsidRPr="005857C6">
        <w:rPr>
          <w:b/>
          <w:sz w:val="28"/>
          <w:szCs w:val="28"/>
        </w:rPr>
        <w:t xml:space="preserve"> № 01</w:t>
      </w:r>
      <w:r w:rsidR="000009A0" w:rsidRPr="005857C6">
        <w:rPr>
          <w:b/>
          <w:sz w:val="28"/>
          <w:szCs w:val="28"/>
        </w:rPr>
        <w:t xml:space="preserve"> </w:t>
      </w:r>
    </w:p>
    <w:p w:rsidR="0074662E" w:rsidRPr="005857C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7C6">
        <w:rPr>
          <w:rFonts w:ascii="Times New Roman" w:hAnsi="Times New Roman" w:cs="Times New Roman"/>
          <w:b/>
          <w:sz w:val="28"/>
          <w:szCs w:val="28"/>
        </w:rPr>
        <w:t xml:space="preserve">к концессионному  соглашению № </w:t>
      </w:r>
      <w:bookmarkStart w:id="0" w:name="_GoBack"/>
      <w:bookmarkEnd w:id="0"/>
      <w:r w:rsidRPr="005857C6">
        <w:rPr>
          <w:rFonts w:ascii="Times New Roman" w:hAnsi="Times New Roman" w:cs="Times New Roman"/>
          <w:b/>
          <w:sz w:val="28"/>
          <w:szCs w:val="28"/>
        </w:rPr>
        <w:t>1</w:t>
      </w:r>
    </w:p>
    <w:p w:rsidR="0074662E" w:rsidRPr="005857C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7C6">
        <w:rPr>
          <w:rFonts w:ascii="Times New Roman" w:hAnsi="Times New Roman" w:cs="Times New Roman"/>
          <w:b/>
          <w:sz w:val="28"/>
          <w:szCs w:val="28"/>
        </w:rPr>
        <w:t xml:space="preserve">в отношении   объектов   энергоснабжения </w:t>
      </w:r>
    </w:p>
    <w:p w:rsidR="0074662E" w:rsidRPr="005857C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7C6">
        <w:rPr>
          <w:rFonts w:ascii="Times New Roman" w:hAnsi="Times New Roman" w:cs="Times New Roman"/>
          <w:b/>
          <w:sz w:val="28"/>
          <w:szCs w:val="28"/>
        </w:rPr>
        <w:t xml:space="preserve"> от  14  августа 2015 г.</w:t>
      </w:r>
    </w:p>
    <w:p w:rsidR="0074662E" w:rsidRPr="00ED21A6" w:rsidRDefault="0074662E" w:rsidP="0074662E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                                   «</w:t>
      </w:r>
      <w:r w:rsidR="005D29E5">
        <w:rPr>
          <w:sz w:val="28"/>
          <w:szCs w:val="28"/>
        </w:rPr>
        <w:t>31</w:t>
      </w:r>
      <w:r w:rsidRPr="00ED21A6">
        <w:rPr>
          <w:sz w:val="28"/>
          <w:szCs w:val="28"/>
        </w:rPr>
        <w:t xml:space="preserve">»    декабря   2015 г. </w:t>
      </w:r>
    </w:p>
    <w:p w:rsidR="0074662E" w:rsidRPr="00ED21A6" w:rsidRDefault="0074662E" w:rsidP="0074662E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>. Дагестан 18.05.2007 года, код подразделения 050-008, действующего на основании  п.5. Решения  единственного учредителя о создании 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</w:t>
      </w:r>
      <w:proofErr w:type="gramStart"/>
      <w:r w:rsidRPr="007B5E4B">
        <w:rPr>
          <w:sz w:val="28"/>
          <w:szCs w:val="28"/>
        </w:rPr>
        <w:t>именуемый</w:t>
      </w:r>
      <w:proofErr w:type="gramEnd"/>
      <w:r w:rsidRPr="007B5E4B">
        <w:rPr>
          <w:sz w:val="28"/>
          <w:szCs w:val="28"/>
        </w:rPr>
        <w:t xml:space="preserve">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 w:rsidRPr="00ED21A6">
        <w:rPr>
          <w:sz w:val="28"/>
          <w:szCs w:val="28"/>
        </w:rPr>
        <w:t>заключили настоящее дополнительное соглашение о нижеследующем:</w:t>
      </w:r>
    </w:p>
    <w:p w:rsidR="0074662E" w:rsidRPr="00964136" w:rsidRDefault="0074662E" w:rsidP="0074662E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74662E" w:rsidRPr="00ED21A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1. Предмет  Соглашения.</w:t>
      </w:r>
    </w:p>
    <w:p w:rsidR="0074662E" w:rsidRPr="00964136" w:rsidRDefault="0074662E" w:rsidP="0074662E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E56A4D" w:rsidRPr="00E56A4D" w:rsidRDefault="0074662E" w:rsidP="0074662E">
      <w:pPr>
        <w:pStyle w:val="ConsPlusNonformat"/>
        <w:numPr>
          <w:ilvl w:val="0"/>
          <w:numId w:val="2"/>
        </w:numPr>
        <w:tabs>
          <w:tab w:val="left" w:pos="284"/>
        </w:tabs>
        <w:ind w:left="0"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D21A6">
        <w:rPr>
          <w:rFonts w:ascii="Times New Roman" w:hAnsi="Times New Roman" w:cs="Times New Roman"/>
          <w:sz w:val="28"/>
          <w:szCs w:val="28"/>
        </w:rPr>
        <w:t xml:space="preserve">. 8 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ED21A6">
        <w:rPr>
          <w:rFonts w:ascii="Times New Roman" w:hAnsi="Times New Roman" w:cs="Times New Roman"/>
          <w:sz w:val="28"/>
          <w:szCs w:val="28"/>
        </w:rPr>
        <w:t>.1.  ст. 17.1.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21A6">
        <w:rPr>
          <w:rFonts w:ascii="Times New Roman" w:hAnsi="Times New Roman" w:cs="Times New Roman"/>
          <w:sz w:val="28"/>
          <w:szCs w:val="28"/>
        </w:rPr>
        <w:t xml:space="preserve">Федерального закона от 26 июля 2006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D21A6">
        <w:rPr>
          <w:rFonts w:ascii="Times New Roman" w:hAnsi="Times New Roman" w:cs="Times New Roman"/>
          <w:sz w:val="28"/>
          <w:szCs w:val="28"/>
        </w:rPr>
        <w:t>135-ФЗ «О защите конкуренции» в целях дальнейшего сотрудничества решили</w:t>
      </w:r>
      <w:r w:rsidR="00E56A4D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F434EF" w:rsidRPr="00F434EF">
        <w:rPr>
          <w:rFonts w:ascii="Times New Roman" w:hAnsi="Times New Roman" w:cs="Times New Roman"/>
          <w:b/>
          <w:bCs/>
        </w:rPr>
        <w:t xml:space="preserve"> </w:t>
      </w:r>
      <w:r w:rsidR="00F434EF">
        <w:rPr>
          <w:rFonts w:ascii="Times New Roman" w:hAnsi="Times New Roman" w:cs="Times New Roman"/>
          <w:sz w:val="28"/>
          <w:szCs w:val="28"/>
        </w:rPr>
        <w:t>п</w:t>
      </w:r>
      <w:r w:rsidR="00F434EF" w:rsidRPr="00F434EF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proofErr w:type="spellStart"/>
      <w:r w:rsidR="00F434EF" w:rsidRPr="00F434EF">
        <w:rPr>
          <w:rFonts w:ascii="Times New Roman" w:hAnsi="Times New Roman" w:cs="Times New Roman"/>
          <w:sz w:val="28"/>
          <w:szCs w:val="28"/>
        </w:rPr>
        <w:t>электросете</w:t>
      </w:r>
      <w:r w:rsidR="00FE1026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="00FE1026">
        <w:rPr>
          <w:rFonts w:ascii="Times New Roman" w:hAnsi="Times New Roman" w:cs="Times New Roman"/>
          <w:sz w:val="28"/>
          <w:szCs w:val="28"/>
        </w:rPr>
        <w:t xml:space="preserve"> хозяйства передаваемых ООО </w:t>
      </w:r>
      <w:r w:rsidR="00F434EF" w:rsidRPr="00F434E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F434EF" w:rsidRPr="00F434EF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="00F434EF" w:rsidRPr="00F434EF">
        <w:rPr>
          <w:rFonts w:ascii="Times New Roman" w:hAnsi="Times New Roman" w:cs="Times New Roman"/>
          <w:sz w:val="28"/>
          <w:szCs w:val="28"/>
        </w:rPr>
        <w:t>"</w:t>
      </w:r>
      <w:r w:rsidR="00F434EF">
        <w:rPr>
          <w:rFonts w:ascii="Times New Roman" w:hAnsi="Times New Roman" w:cs="Times New Roman"/>
          <w:sz w:val="28"/>
          <w:szCs w:val="28"/>
        </w:rPr>
        <w:t xml:space="preserve"> указанный  в</w:t>
      </w:r>
      <w:r w:rsidR="00F434EF" w:rsidRPr="001B587A">
        <w:rPr>
          <w:rFonts w:ascii="Times New Roman" w:hAnsi="Times New Roman" w:cs="Times New Roman"/>
          <w:b/>
          <w:bCs/>
        </w:rPr>
        <w:t xml:space="preserve">   </w:t>
      </w:r>
      <w:r w:rsidR="00E56A4D">
        <w:rPr>
          <w:rFonts w:ascii="Times New Roman" w:hAnsi="Times New Roman" w:cs="Times New Roman"/>
          <w:sz w:val="28"/>
          <w:szCs w:val="28"/>
        </w:rPr>
        <w:t xml:space="preserve"> </w:t>
      </w:r>
      <w:r w:rsidR="00F434EF" w:rsidRPr="00FE1026">
        <w:rPr>
          <w:rFonts w:ascii="Times New Roman" w:hAnsi="Times New Roman" w:cs="Times New Roman"/>
          <w:b/>
          <w:sz w:val="28"/>
          <w:szCs w:val="28"/>
        </w:rPr>
        <w:t>Приложении № 01 к концессионному со</w:t>
      </w:r>
      <w:r w:rsidR="005D29E5">
        <w:rPr>
          <w:rFonts w:ascii="Times New Roman" w:hAnsi="Times New Roman" w:cs="Times New Roman"/>
          <w:b/>
          <w:sz w:val="28"/>
          <w:szCs w:val="28"/>
        </w:rPr>
        <w:t xml:space="preserve">глашению № </w:t>
      </w:r>
      <w:r w:rsidR="00F434EF" w:rsidRPr="00FE1026">
        <w:rPr>
          <w:rFonts w:ascii="Times New Roman" w:hAnsi="Times New Roman" w:cs="Times New Roman"/>
          <w:b/>
          <w:sz w:val="28"/>
          <w:szCs w:val="28"/>
        </w:rPr>
        <w:t>1 от 14.08.2015 г.  и акту  приема- передачи от 21.08.2015 г.</w:t>
      </w:r>
      <w:r w:rsidR="00FE1026">
        <w:rPr>
          <w:rFonts w:ascii="Times New Roman" w:hAnsi="Times New Roman" w:cs="Times New Roman"/>
          <w:sz w:val="28"/>
          <w:szCs w:val="28"/>
        </w:rPr>
        <w:t xml:space="preserve"> следующими объектами:</w:t>
      </w:r>
    </w:p>
    <w:p w:rsidR="007750EB" w:rsidRPr="007750EB" w:rsidRDefault="007750EB" w:rsidP="007750EB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56A4D" w:rsidRPr="007750EB" w:rsidRDefault="007750EB" w:rsidP="007750EB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50EB">
        <w:rPr>
          <w:rFonts w:ascii="Times New Roman" w:hAnsi="Times New Roman" w:cs="Times New Roman"/>
          <w:sz w:val="28"/>
          <w:szCs w:val="28"/>
        </w:rPr>
        <w:t xml:space="preserve">– Фидер-10 с опорами стальными в количестве 21 шт., опорами железобетонными в количестве  27 шт., опорами формы </w:t>
      </w:r>
      <w:proofErr w:type="spellStart"/>
      <w:r w:rsidRPr="007750EB">
        <w:rPr>
          <w:rFonts w:ascii="Times New Roman" w:hAnsi="Times New Roman" w:cs="Times New Roman"/>
          <w:sz w:val="28"/>
          <w:szCs w:val="28"/>
        </w:rPr>
        <w:t>двухценка</w:t>
      </w:r>
      <w:proofErr w:type="spellEnd"/>
      <w:r w:rsidRPr="007750EB">
        <w:rPr>
          <w:rFonts w:ascii="Times New Roman" w:hAnsi="Times New Roman" w:cs="Times New Roman"/>
          <w:sz w:val="28"/>
          <w:szCs w:val="28"/>
        </w:rPr>
        <w:t xml:space="preserve"> в количестве   8 шт., изоляторами П-2 в количестве 338 шт., кабелем 3х240 – 250 метров, проводом АС-240 – 9000 метров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5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026" w:rsidRPr="007750EB" w:rsidRDefault="007750EB" w:rsidP="0074662E">
      <w:pPr>
        <w:rPr>
          <w:snapToGrid/>
          <w:sz w:val="28"/>
          <w:szCs w:val="28"/>
        </w:rPr>
      </w:pPr>
      <w:r w:rsidRPr="007750EB">
        <w:rPr>
          <w:snapToGrid/>
          <w:sz w:val="28"/>
          <w:szCs w:val="28"/>
        </w:rPr>
        <w:t>–</w:t>
      </w:r>
      <w:r>
        <w:rPr>
          <w:snapToGrid/>
          <w:sz w:val="28"/>
          <w:szCs w:val="28"/>
        </w:rPr>
        <w:t xml:space="preserve"> </w:t>
      </w:r>
      <w:r w:rsidRPr="007750EB">
        <w:rPr>
          <w:snapToGrid/>
          <w:sz w:val="28"/>
          <w:szCs w:val="28"/>
        </w:rPr>
        <w:t>Фидер-25 с опорами стальными в количестве 23 шт., опорами ж</w:t>
      </w:r>
      <w:r>
        <w:rPr>
          <w:snapToGrid/>
          <w:sz w:val="28"/>
          <w:szCs w:val="28"/>
        </w:rPr>
        <w:t>елезобетонными в количестве</w:t>
      </w:r>
      <w:r w:rsidRPr="007750EB">
        <w:rPr>
          <w:snapToGrid/>
          <w:sz w:val="28"/>
          <w:szCs w:val="28"/>
        </w:rPr>
        <w:t xml:space="preserve"> 24 шт., изоляторами П-2 в количестве 228 шт., кабелем 3х240 – 250 метров, проводом АС-240 – 9000 м.</w:t>
      </w:r>
    </w:p>
    <w:p w:rsidR="0074662E" w:rsidRPr="00ED21A6" w:rsidRDefault="0074662E" w:rsidP="0074662E">
      <w:pPr>
        <w:rPr>
          <w:color w:val="FF0000"/>
          <w:sz w:val="28"/>
          <w:szCs w:val="28"/>
        </w:rPr>
      </w:pPr>
      <w:r w:rsidRPr="00ED21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74662E" w:rsidRPr="00ED21A6" w:rsidRDefault="0074662E" w:rsidP="0074662E">
      <w:pPr>
        <w:tabs>
          <w:tab w:val="left" w:pos="0"/>
        </w:tabs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2. Действие  настоящего Дополнительного  соглашения.</w:t>
      </w:r>
      <w:r>
        <w:rPr>
          <w:b/>
          <w:sz w:val="28"/>
          <w:szCs w:val="28"/>
        </w:rPr>
        <w:t xml:space="preserve"> </w:t>
      </w:r>
    </w:p>
    <w:p w:rsidR="0074662E" w:rsidRPr="00964136" w:rsidRDefault="0074662E" w:rsidP="00746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4136">
        <w:rPr>
          <w:rFonts w:ascii="Times New Roman" w:hAnsi="Times New Roman" w:cs="Times New Roman"/>
          <w:sz w:val="28"/>
          <w:szCs w:val="28"/>
        </w:rPr>
        <w:t xml:space="preserve">      </w:t>
      </w:r>
      <w:r w:rsidRPr="00964136">
        <w:rPr>
          <w:rFonts w:ascii="Times New Roman" w:hAnsi="Times New Roman" w:cs="Times New Roman"/>
          <w:b/>
          <w:sz w:val="28"/>
          <w:szCs w:val="28"/>
        </w:rPr>
        <w:t>2.1.</w:t>
      </w:r>
      <w:r w:rsidRPr="00964136">
        <w:rPr>
          <w:rFonts w:ascii="Times New Roman" w:hAnsi="Times New Roman" w:cs="Times New Roman"/>
          <w:sz w:val="28"/>
          <w:szCs w:val="28"/>
        </w:rPr>
        <w:t xml:space="preserve"> Настоящее  соглашение вступает в силу с момента его  подписания </w:t>
      </w:r>
      <w:r w:rsidRPr="00964136">
        <w:rPr>
          <w:rFonts w:ascii="Times New Roman" w:hAnsi="Times New Roman" w:cs="Times New Roman"/>
          <w:sz w:val="28"/>
          <w:szCs w:val="28"/>
        </w:rPr>
        <w:lastRenderedPageBreak/>
        <w:t xml:space="preserve">Сторонами и действует до окончания срока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Pr="00964136">
        <w:rPr>
          <w:rFonts w:ascii="Times New Roman" w:hAnsi="Times New Roman" w:cs="Times New Roman"/>
          <w:sz w:val="28"/>
          <w:szCs w:val="28"/>
        </w:rPr>
        <w:t xml:space="preserve"> Концессионного соглашения до  «14» августа  2020 г.</w:t>
      </w:r>
    </w:p>
    <w:p w:rsidR="0074662E" w:rsidRPr="00ED21A6" w:rsidRDefault="0074662E" w:rsidP="0074662E">
      <w:pPr>
        <w:tabs>
          <w:tab w:val="left" w:pos="363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4662E" w:rsidRDefault="0074662E" w:rsidP="0074662E">
      <w:pPr>
        <w:tabs>
          <w:tab w:val="left" w:pos="3632"/>
        </w:tabs>
        <w:ind w:right="-2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 xml:space="preserve">      </w:t>
      </w:r>
      <w:r w:rsidRPr="00ED21A6">
        <w:rPr>
          <w:b/>
          <w:sz w:val="28"/>
          <w:szCs w:val="28"/>
        </w:rPr>
        <w:t>2.2.</w:t>
      </w:r>
      <w:r w:rsidRPr="00ED21A6">
        <w:rPr>
          <w:sz w:val="28"/>
          <w:szCs w:val="28"/>
        </w:rPr>
        <w:t xml:space="preserve"> В случае  возникновения  противоречий  между  положениями  настоящего  Дополнительного соглашения  и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Концессионным  соглашением  </w:t>
      </w:r>
    </w:p>
    <w:p w:rsidR="0074662E" w:rsidRDefault="0074662E" w:rsidP="0074662E">
      <w:pPr>
        <w:tabs>
          <w:tab w:val="left" w:pos="3632"/>
        </w:tabs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подлежит  применению  данное  Соглашение.</w:t>
      </w:r>
    </w:p>
    <w:p w:rsidR="0074662E" w:rsidRPr="00ED21A6" w:rsidRDefault="0074662E" w:rsidP="0074662E">
      <w:pPr>
        <w:tabs>
          <w:tab w:val="left" w:pos="3632"/>
        </w:tabs>
        <w:contextualSpacing/>
        <w:rPr>
          <w:sz w:val="28"/>
          <w:szCs w:val="28"/>
        </w:rPr>
      </w:pPr>
    </w:p>
    <w:p w:rsidR="0074662E" w:rsidRPr="00ED21A6" w:rsidRDefault="0074662E" w:rsidP="0074662E">
      <w:pPr>
        <w:widowControl/>
        <w:numPr>
          <w:ilvl w:val="0"/>
          <w:numId w:val="1"/>
        </w:numPr>
        <w:tabs>
          <w:tab w:val="left" w:pos="3632"/>
        </w:tabs>
        <w:spacing w:before="0" w:line="360" w:lineRule="auto"/>
        <w:jc w:val="left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Прочие условия.</w:t>
      </w:r>
    </w:p>
    <w:p w:rsidR="0074662E" w:rsidRPr="00ED21A6" w:rsidRDefault="0074662E" w:rsidP="0074662E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540"/>
          <w:tab w:val="left" w:pos="851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Соглашение  может быть  изменено или  дополнено по соглашению Сторон.</w:t>
      </w:r>
    </w:p>
    <w:p w:rsidR="0074662E" w:rsidRPr="00ED21A6" w:rsidRDefault="0074662E" w:rsidP="0074662E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142"/>
          <w:tab w:val="left" w:pos="993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Ответственность сторон определяется в соответствии действующим законодательством  РФ.</w:t>
      </w:r>
    </w:p>
    <w:p w:rsidR="0074662E" w:rsidRPr="00ED21A6" w:rsidRDefault="0074662E" w:rsidP="0074662E">
      <w:pPr>
        <w:widowControl/>
        <w:numPr>
          <w:ilvl w:val="1"/>
          <w:numId w:val="1"/>
        </w:numPr>
        <w:tabs>
          <w:tab w:val="clear" w:pos="4350"/>
          <w:tab w:val="left" w:pos="142"/>
          <w:tab w:val="left" w:pos="851"/>
          <w:tab w:val="left" w:pos="1560"/>
        </w:tabs>
        <w:spacing w:before="0"/>
        <w:ind w:left="0" w:firstLine="426"/>
        <w:rPr>
          <w:sz w:val="28"/>
          <w:szCs w:val="28"/>
        </w:rPr>
      </w:pPr>
      <w:r w:rsidRPr="00ED21A6">
        <w:rPr>
          <w:sz w:val="28"/>
          <w:szCs w:val="28"/>
        </w:rPr>
        <w:t xml:space="preserve"> Настоящее Соглашение  составлено в </w:t>
      </w:r>
      <w:r w:rsidRPr="00ED21A6">
        <w:rPr>
          <w:b/>
          <w:sz w:val="28"/>
          <w:szCs w:val="28"/>
        </w:rPr>
        <w:t>3 (трех)</w:t>
      </w:r>
      <w:r w:rsidRPr="00ED21A6">
        <w:rPr>
          <w:sz w:val="28"/>
          <w:szCs w:val="28"/>
        </w:rPr>
        <w:t xml:space="preserve"> экземплярах, имеющих одинаковую юридическую силу.   </w:t>
      </w:r>
    </w:p>
    <w:p w:rsidR="0074662E" w:rsidRPr="00ED21A6" w:rsidRDefault="0074662E" w:rsidP="0074662E">
      <w:pPr>
        <w:widowControl/>
        <w:numPr>
          <w:ilvl w:val="1"/>
          <w:numId w:val="1"/>
        </w:numPr>
        <w:tabs>
          <w:tab w:val="clear" w:pos="4350"/>
          <w:tab w:val="left" w:pos="0"/>
          <w:tab w:val="num" w:pos="426"/>
          <w:tab w:val="left" w:pos="851"/>
        </w:tabs>
        <w:spacing w:before="0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Все  споры  между Сторонами, возникающие  по  настоящему  соглашению, а  также по  концессионному  соглашению,  подлежат рассмотрению в  судах.</w:t>
      </w:r>
    </w:p>
    <w:p w:rsidR="0074662E" w:rsidRPr="00ED21A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62E" w:rsidRPr="00ED21A6" w:rsidRDefault="0074662E" w:rsidP="0074662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4. Адреса и реквизиты Сторон</w:t>
      </w:r>
    </w:p>
    <w:p w:rsidR="0074662E" w:rsidRPr="00ED21A6" w:rsidRDefault="0074662E" w:rsidP="007466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4662E" w:rsidRPr="00ED21A6" w:rsidRDefault="009E424A" w:rsidP="0074662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4662E"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4662E" w:rsidRPr="00ED21A6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="0074662E" w:rsidRPr="00ED21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74662E" w:rsidRPr="00ED21A6">
        <w:rPr>
          <w:rFonts w:ascii="Times New Roman" w:hAnsi="Times New Roman" w:cs="Times New Roman"/>
          <w:b/>
          <w:sz w:val="28"/>
          <w:szCs w:val="28"/>
        </w:rPr>
        <w:t xml:space="preserve">     Концессионер</w:t>
      </w:r>
    </w:p>
    <w:p w:rsidR="0074662E" w:rsidRPr="007C1803" w:rsidRDefault="0074662E" w:rsidP="007466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662E" w:rsidRPr="005166EF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Управление  имущественных   отношений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ООО «</w:t>
      </w:r>
      <w:proofErr w:type="spellStart"/>
      <w:r>
        <w:rPr>
          <w:rFonts w:ascii="Times New Roman" w:hAnsi="Times New Roman"/>
          <w:b w:val="0"/>
          <w:bCs/>
          <w:szCs w:val="22"/>
        </w:rPr>
        <w:t>Каспэнергоресурс</w:t>
      </w:r>
      <w:proofErr w:type="spellEnd"/>
      <w:r>
        <w:rPr>
          <w:rFonts w:ascii="Times New Roman" w:hAnsi="Times New Roman"/>
          <w:b w:val="0"/>
          <w:bCs/>
          <w:szCs w:val="22"/>
        </w:rPr>
        <w:t xml:space="preserve">»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Адрес:368301,РД, г</w:t>
      </w:r>
      <w:proofErr w:type="gramStart"/>
      <w:r>
        <w:rPr>
          <w:rFonts w:ascii="Times New Roman" w:hAnsi="Times New Roman"/>
          <w:b w:val="0"/>
          <w:bCs/>
          <w:szCs w:val="22"/>
        </w:rPr>
        <w:t>.К</w:t>
      </w:r>
      <w:proofErr w:type="gramEnd"/>
      <w:r>
        <w:rPr>
          <w:rFonts w:ascii="Times New Roman" w:hAnsi="Times New Roman"/>
          <w:b w:val="0"/>
          <w:bCs/>
          <w:szCs w:val="22"/>
        </w:rPr>
        <w:t>аспийск,</w:t>
      </w:r>
    </w:p>
    <w:p w:rsidR="0074662E" w:rsidRPr="005166EF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Каспийск»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ул. Матросова, дом 57.</w:t>
      </w:r>
    </w:p>
    <w:p w:rsidR="0074662E" w:rsidRPr="005166EF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      </w:t>
      </w:r>
      <w:r>
        <w:rPr>
          <w:rFonts w:ascii="Times New Roman" w:hAnsi="Times New Roman"/>
          <w:b w:val="0"/>
          <w:szCs w:val="22"/>
        </w:rPr>
        <w:t xml:space="preserve">        Контактный телефон: 8-903-424-31-55</w:t>
      </w:r>
    </w:p>
    <w:p w:rsidR="0074662E" w:rsidRPr="005166EF" w:rsidRDefault="0074662E" w:rsidP="0074662E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 xml:space="preserve">15, 5-18-83,  </w:t>
      </w:r>
      <w:r>
        <w:rPr>
          <w:rFonts w:ascii="Times New Roman" w:hAnsi="Times New Roman"/>
          <w:b w:val="0"/>
          <w:szCs w:val="22"/>
        </w:rPr>
        <w:t xml:space="preserve">                   </w:t>
      </w:r>
      <w:r w:rsidRPr="005166EF">
        <w:rPr>
          <w:rFonts w:ascii="Times New Roman" w:hAnsi="Times New Roman"/>
          <w:szCs w:val="22"/>
        </w:rPr>
        <w:t>Реквизиты  банка:</w:t>
      </w:r>
      <w:r>
        <w:rPr>
          <w:rFonts w:ascii="Times New Roman" w:hAnsi="Times New Roman"/>
          <w:szCs w:val="22"/>
        </w:rPr>
        <w:t xml:space="preserve"> </w:t>
      </w:r>
      <w:r w:rsidRPr="00BB2617">
        <w:rPr>
          <w:rFonts w:ascii="Times New Roman" w:hAnsi="Times New Roman"/>
          <w:b w:val="0"/>
          <w:szCs w:val="22"/>
        </w:rPr>
        <w:t>ИНН 0554000189,</w:t>
      </w:r>
    </w:p>
    <w:p w:rsidR="0074662E" w:rsidRPr="005166EF" w:rsidRDefault="0074662E" w:rsidP="0074662E">
      <w:pPr>
        <w:pStyle w:val="FR2"/>
        <w:spacing w:before="0"/>
        <w:ind w:left="0" w:right="-144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szCs w:val="22"/>
        </w:rPr>
        <w:t>Реквизиты  банка: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КПП 055401001, ОГРН 1150554000255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5166EF">
        <w:rPr>
          <w:rFonts w:ascii="Times New Roman" w:hAnsi="Times New Roman"/>
          <w:b w:val="0"/>
          <w:bCs/>
          <w:szCs w:val="22"/>
        </w:rPr>
        <w:t>КПП  055401001</w:t>
      </w:r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>
        <w:rPr>
          <w:rFonts w:ascii="Times New Roman" w:hAnsi="Times New Roman"/>
          <w:b w:val="0"/>
          <w:szCs w:val="22"/>
        </w:rPr>
        <w:t xml:space="preserve">                      Банк: </w:t>
      </w:r>
      <w:proofErr w:type="spellStart"/>
      <w:proofErr w:type="gramStart"/>
      <w:r>
        <w:rPr>
          <w:rFonts w:ascii="Times New Roman" w:hAnsi="Times New Roman"/>
          <w:b w:val="0"/>
          <w:szCs w:val="22"/>
        </w:rPr>
        <w:t>Северо-кавказский</w:t>
      </w:r>
      <w:proofErr w:type="spellEnd"/>
      <w:proofErr w:type="gramEnd"/>
      <w:r>
        <w:rPr>
          <w:rFonts w:ascii="Times New Roman" w:hAnsi="Times New Roman"/>
          <w:b w:val="0"/>
          <w:szCs w:val="22"/>
        </w:rPr>
        <w:t xml:space="preserve"> БПНК </w:t>
      </w:r>
    </w:p>
    <w:p w:rsidR="0074662E" w:rsidRDefault="0074662E" w:rsidP="0074662E">
      <w:pPr>
        <w:pStyle w:val="FR2"/>
        <w:spacing w:before="0"/>
        <w:ind w:left="0" w:right="-14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 xml:space="preserve">УФК по РД (Управление имущественных                               </w:t>
      </w:r>
      <w:r>
        <w:rPr>
          <w:rFonts w:ascii="Times New Roman" w:hAnsi="Times New Roman"/>
          <w:b w:val="0"/>
          <w:szCs w:val="22"/>
        </w:rPr>
        <w:t>ОАО «Сбербанк России» г. Ставрополь</w:t>
      </w:r>
      <w:proofErr w:type="gramEnd"/>
    </w:p>
    <w:p w:rsidR="0074662E" w:rsidRDefault="0074662E" w:rsidP="0074662E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отношений  администрации  городского округа </w:t>
      </w:r>
      <w:r>
        <w:rPr>
          <w:rFonts w:ascii="Times New Roman" w:hAnsi="Times New Roman"/>
          <w:b w:val="0"/>
        </w:rPr>
        <w:tab/>
        <w:t xml:space="preserve">      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spellEnd"/>
      <w:proofErr w:type="gram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№40702810260320001011 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Каспийск»  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кор</w:t>
      </w:r>
      <w:proofErr w:type="spell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 30101810600000000660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gramEnd"/>
      <w:r>
        <w:rPr>
          <w:rFonts w:ascii="Times New Roman" w:hAnsi="Times New Roman"/>
          <w:b w:val="0"/>
        </w:rPr>
        <w:t>\сч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        Код БИК 040702660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74662E" w:rsidRDefault="0074662E" w:rsidP="0074662E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74662E" w:rsidRPr="00DB5D19" w:rsidRDefault="0074662E" w:rsidP="0074662E">
      <w:pPr>
        <w:rPr>
          <w:b/>
        </w:rPr>
      </w:pPr>
      <w:r w:rsidRPr="00DB5D19">
        <w:t xml:space="preserve">ОКАТО  </w:t>
      </w:r>
      <w:r w:rsidRPr="00DB5D19">
        <w:rPr>
          <w:b/>
        </w:rPr>
        <w:t>-  82420000000</w:t>
      </w:r>
    </w:p>
    <w:p w:rsidR="0074662E" w:rsidRDefault="0074662E" w:rsidP="0074662E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62E" w:rsidRPr="00B01316" w:rsidRDefault="0074662E" w:rsidP="0074662E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316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74662E" w:rsidRPr="00B01316" w:rsidRDefault="0074662E" w:rsidP="0074662E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662E" w:rsidRPr="00B01316" w:rsidRDefault="00B01316" w:rsidP="00DE2BC2">
      <w:pPr>
        <w:pStyle w:val="ConsPlusNonformat"/>
        <w:tabs>
          <w:tab w:val="left" w:pos="5670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4662E" w:rsidRPr="00B01316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 w:rsidR="0074662E" w:rsidRPr="00B01316">
        <w:rPr>
          <w:rFonts w:ascii="Times New Roman" w:hAnsi="Times New Roman" w:cs="Times New Roman"/>
          <w:b/>
          <w:sz w:val="28"/>
          <w:szCs w:val="28"/>
        </w:rPr>
        <w:t>Концедента</w:t>
      </w:r>
      <w:proofErr w:type="spellEnd"/>
      <w:proofErr w:type="gramStart"/>
      <w:r w:rsidR="0074662E" w:rsidRPr="00B01316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1A335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E2BC2" w:rsidRPr="00B01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62E" w:rsidRPr="00B01316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74662E" w:rsidRPr="00B01316">
        <w:rPr>
          <w:rFonts w:ascii="Times New Roman" w:hAnsi="Times New Roman" w:cs="Times New Roman"/>
          <w:b/>
          <w:sz w:val="28"/>
          <w:szCs w:val="28"/>
        </w:rPr>
        <w:t>т</w:t>
      </w:r>
      <w:r w:rsidR="005D29E5" w:rsidRPr="00B013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62E" w:rsidRPr="00B01316">
        <w:rPr>
          <w:rFonts w:ascii="Times New Roman" w:hAnsi="Times New Roman" w:cs="Times New Roman"/>
          <w:b/>
          <w:sz w:val="28"/>
          <w:szCs w:val="28"/>
        </w:rPr>
        <w:t xml:space="preserve"> Концессионера</w:t>
      </w:r>
    </w:p>
    <w:p w:rsidR="0074662E" w:rsidRPr="00B01316" w:rsidRDefault="0074662E" w:rsidP="0074662E">
      <w:pPr>
        <w:pStyle w:val="FR2"/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</w:p>
    <w:p w:rsidR="0074662E" w:rsidRPr="00B01316" w:rsidRDefault="0074662E" w:rsidP="0074662E">
      <w:pPr>
        <w:pStyle w:val="FR2"/>
        <w:spacing w:before="0"/>
        <w:ind w:left="0"/>
        <w:contextualSpacing/>
        <w:rPr>
          <w:rFonts w:ascii="Times New Roman" w:hAnsi="Times New Roman"/>
          <w:bCs/>
          <w:sz w:val="28"/>
          <w:szCs w:val="28"/>
        </w:rPr>
      </w:pPr>
      <w:r w:rsidRPr="00B01316">
        <w:rPr>
          <w:rFonts w:ascii="Times New Roman" w:hAnsi="Times New Roman"/>
          <w:sz w:val="28"/>
          <w:szCs w:val="28"/>
        </w:rPr>
        <w:t>Начальник  Управления</w:t>
      </w:r>
      <w:r w:rsidRPr="00B01316">
        <w:rPr>
          <w:rFonts w:ascii="Times New Roman" w:hAnsi="Times New Roman"/>
          <w:bCs/>
          <w:sz w:val="28"/>
          <w:szCs w:val="28"/>
        </w:rPr>
        <w:t xml:space="preserve">                  </w:t>
      </w:r>
      <w:r w:rsidR="001A3355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B01316">
        <w:rPr>
          <w:rFonts w:ascii="Times New Roman" w:hAnsi="Times New Roman"/>
          <w:bCs/>
          <w:sz w:val="28"/>
          <w:szCs w:val="28"/>
        </w:rPr>
        <w:t xml:space="preserve">   Генеральный директор </w:t>
      </w:r>
      <w:r w:rsidRPr="00B01316">
        <w:rPr>
          <w:rFonts w:ascii="Times New Roman" w:hAnsi="Times New Roman"/>
          <w:bCs/>
          <w:sz w:val="28"/>
          <w:szCs w:val="28"/>
        </w:rPr>
        <w:t xml:space="preserve">   </w:t>
      </w:r>
    </w:p>
    <w:p w:rsidR="0074662E" w:rsidRPr="00B01316" w:rsidRDefault="0074662E" w:rsidP="0074662E">
      <w:pPr>
        <w:pStyle w:val="FR2"/>
        <w:spacing w:before="0"/>
        <w:ind w:left="0"/>
        <w:contextualSpacing/>
        <w:rPr>
          <w:rFonts w:ascii="Times New Roman" w:hAnsi="Times New Roman"/>
          <w:bCs/>
          <w:sz w:val="28"/>
          <w:szCs w:val="28"/>
        </w:rPr>
      </w:pPr>
      <w:r w:rsidRPr="00B01316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</w:t>
      </w:r>
    </w:p>
    <w:p w:rsidR="0074662E" w:rsidRPr="00B01316" w:rsidRDefault="00B01316" w:rsidP="00DE2BC2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74662E" w:rsidRPr="00B01316">
        <w:rPr>
          <w:rFonts w:ascii="Times New Roman" w:hAnsi="Times New Roman"/>
          <w:bCs/>
          <w:sz w:val="28"/>
          <w:szCs w:val="28"/>
        </w:rPr>
        <w:t xml:space="preserve">ХУСРУЕВ  </w:t>
      </w:r>
      <w:proofErr w:type="gramStart"/>
      <w:r w:rsidR="0074662E" w:rsidRPr="00B01316">
        <w:rPr>
          <w:rFonts w:ascii="Times New Roman" w:hAnsi="Times New Roman"/>
          <w:bCs/>
          <w:sz w:val="28"/>
          <w:szCs w:val="28"/>
        </w:rPr>
        <w:t>М-Г</w:t>
      </w:r>
      <w:proofErr w:type="gramEnd"/>
      <w:r w:rsidR="0074662E" w:rsidRPr="00B01316">
        <w:rPr>
          <w:rFonts w:ascii="Times New Roman" w:hAnsi="Times New Roman"/>
          <w:bCs/>
          <w:sz w:val="28"/>
          <w:szCs w:val="28"/>
        </w:rPr>
        <w:t xml:space="preserve">. А.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74662E" w:rsidRPr="00B01316">
        <w:rPr>
          <w:rFonts w:ascii="Times New Roman" w:hAnsi="Times New Roman"/>
          <w:bCs/>
          <w:sz w:val="28"/>
          <w:szCs w:val="28"/>
        </w:rPr>
        <w:t xml:space="preserve">КАДИЕВ  С.Б.                                                        </w:t>
      </w:r>
    </w:p>
    <w:p w:rsidR="0074662E" w:rsidRPr="00754310" w:rsidRDefault="0074662E" w:rsidP="0074662E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74662E" w:rsidRPr="0085034D" w:rsidRDefault="0074662E" w:rsidP="0074662E">
      <w:pPr>
        <w:contextualSpacing/>
      </w:pPr>
      <w:r w:rsidRPr="0085034D">
        <w:t>______________________</w:t>
      </w:r>
      <w:r>
        <w:t xml:space="preserve">___________             </w:t>
      </w:r>
      <w:r w:rsidR="005D29E5">
        <w:t xml:space="preserve">                </w:t>
      </w:r>
      <w:r>
        <w:t xml:space="preserve">    </w:t>
      </w:r>
      <w:r w:rsidRPr="0085034D">
        <w:t>__________</w:t>
      </w:r>
      <w:r w:rsidR="00517664">
        <w:t>______________________</w:t>
      </w:r>
      <w:r w:rsidRPr="0085034D">
        <w:t xml:space="preserve">                                    </w:t>
      </w:r>
    </w:p>
    <w:p w:rsidR="0074662E" w:rsidRDefault="0074662E" w:rsidP="0074662E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</w:t>
      </w:r>
      <w:r w:rsidR="00B01316">
        <w:rPr>
          <w:bCs/>
        </w:rPr>
        <w:t xml:space="preserve">    </w:t>
      </w:r>
      <w:r>
        <w:rPr>
          <w:bCs/>
        </w:rPr>
        <w:t xml:space="preserve"> </w:t>
      </w:r>
      <w:r w:rsidR="00B01316">
        <w:rPr>
          <w:bCs/>
        </w:rPr>
        <w:t xml:space="preserve">   </w:t>
      </w:r>
      <w:r>
        <w:rPr>
          <w:bCs/>
        </w:rPr>
        <w:t xml:space="preserve">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</w:t>
      </w:r>
      <w:r w:rsidR="005D29E5">
        <w:rPr>
          <w:vertAlign w:val="superscript"/>
        </w:rPr>
        <w:t xml:space="preserve">  </w:t>
      </w:r>
      <w:r w:rsidR="00B01316">
        <w:rPr>
          <w:vertAlign w:val="superscript"/>
        </w:rPr>
        <w:t xml:space="preserve">                         </w:t>
      </w:r>
      <w:r>
        <w:rPr>
          <w:vertAlign w:val="superscript"/>
        </w:rPr>
        <w:t xml:space="preserve">  </w:t>
      </w:r>
      <w:r w:rsidRPr="0085034D">
        <w:rPr>
          <w:bCs/>
        </w:rPr>
        <w:t xml:space="preserve">МП   </w:t>
      </w:r>
      <w:r>
        <w:rPr>
          <w:bCs/>
        </w:rPr>
        <w:t xml:space="preserve">     </w:t>
      </w:r>
      <w:r w:rsidRPr="0085034D">
        <w:rPr>
          <w:bCs/>
        </w:rPr>
        <w:t xml:space="preserve">   </w:t>
      </w:r>
      <w:r w:rsidR="005D29E5">
        <w:rPr>
          <w:bCs/>
        </w:rPr>
        <w:t xml:space="preserve">    </w:t>
      </w:r>
      <w:r>
        <w:rPr>
          <w:bCs/>
          <w:vertAlign w:val="superscript"/>
        </w:rPr>
        <w:t xml:space="preserve">     </w:t>
      </w:r>
      <w:r w:rsidR="00B01316">
        <w:rPr>
          <w:bCs/>
          <w:vertAlign w:val="superscript"/>
        </w:rPr>
        <w:t xml:space="preserve">              </w:t>
      </w:r>
      <w:r>
        <w:rPr>
          <w:bCs/>
          <w:vertAlign w:val="superscript"/>
        </w:rPr>
        <w:t xml:space="preserve">     </w:t>
      </w:r>
      <w:r w:rsidRPr="0085034D">
        <w:rPr>
          <w:bCs/>
          <w:vertAlign w:val="superscript"/>
        </w:rPr>
        <w:t>(подпись)</w:t>
      </w:r>
    </w:p>
    <w:p w:rsidR="0074662E" w:rsidRDefault="0074662E" w:rsidP="0074662E">
      <w:pPr>
        <w:contextualSpacing/>
        <w:rPr>
          <w:bCs/>
          <w:vertAlign w:val="superscript"/>
        </w:rPr>
      </w:pPr>
    </w:p>
    <w:p w:rsidR="003A4639" w:rsidRDefault="003A4639" w:rsidP="003A4639">
      <w:pPr>
        <w:jc w:val="right"/>
      </w:pPr>
      <w:r>
        <w:t xml:space="preserve">Приложение № 1 к </w:t>
      </w:r>
      <w:proofErr w:type="gramStart"/>
      <w:r>
        <w:t>Дополнительному</w:t>
      </w:r>
      <w:proofErr w:type="gramEnd"/>
    </w:p>
    <w:p w:rsidR="003A4639" w:rsidRDefault="003A4639" w:rsidP="003A4639">
      <w:pPr>
        <w:jc w:val="right"/>
      </w:pPr>
      <w:r>
        <w:t xml:space="preserve"> </w:t>
      </w:r>
      <w:r w:rsidR="00B01316">
        <w:t>с</w:t>
      </w:r>
      <w:r>
        <w:t>оглашению</w:t>
      </w:r>
      <w:r w:rsidR="005D29E5">
        <w:t xml:space="preserve"> № 01 </w:t>
      </w:r>
      <w:r>
        <w:t xml:space="preserve"> от «</w:t>
      </w:r>
      <w:r w:rsidR="005D29E5">
        <w:t>31</w:t>
      </w:r>
      <w:r>
        <w:t>»</w:t>
      </w:r>
      <w:r w:rsidR="005D29E5">
        <w:t xml:space="preserve"> </w:t>
      </w:r>
      <w:r>
        <w:t>декабря 2015 г.</w:t>
      </w:r>
    </w:p>
    <w:p w:rsidR="003A4639" w:rsidRDefault="003A4639" w:rsidP="003A4639">
      <w:pPr>
        <w:jc w:val="center"/>
      </w:pPr>
    </w:p>
    <w:p w:rsidR="003A4639" w:rsidRPr="004018EE" w:rsidRDefault="003A4639" w:rsidP="003A4639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АКТ</w:t>
      </w:r>
    </w:p>
    <w:p w:rsidR="003A4639" w:rsidRPr="004018EE" w:rsidRDefault="003A4639" w:rsidP="003A4639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приема–передачи объектов муниципальной собственности с баланса Управления имущественных отношений городского округа «город Каспийск» на баланс общества с ограниченной ответственностью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17645B" w:rsidRPr="00ED21A6" w:rsidRDefault="0017645B" w:rsidP="0017645B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                                  «</w:t>
      </w:r>
      <w:r w:rsidR="005D29E5">
        <w:rPr>
          <w:sz w:val="28"/>
          <w:szCs w:val="28"/>
        </w:rPr>
        <w:t>31</w:t>
      </w:r>
      <w:r w:rsidRPr="00ED21A6">
        <w:rPr>
          <w:sz w:val="28"/>
          <w:szCs w:val="28"/>
        </w:rPr>
        <w:t xml:space="preserve">»    декабря   2015 г. </w:t>
      </w:r>
    </w:p>
    <w:p w:rsidR="0074662E" w:rsidRDefault="0074662E"/>
    <w:p w:rsidR="0017645B" w:rsidRPr="00ED21A6" w:rsidRDefault="0017645B" w:rsidP="0017645B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 xml:space="preserve">. Дагестан 18.05.2007 года, код подразделения 050-008, действующего на основании  п.5. </w:t>
      </w:r>
      <w:proofErr w:type="gramStart"/>
      <w:r w:rsidRPr="007B5E4B">
        <w:rPr>
          <w:sz w:val="28"/>
          <w:szCs w:val="28"/>
        </w:rPr>
        <w:t>Решения  единственного учредителя о создании 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именуемый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составили настоящий акт </w:t>
      </w:r>
      <w:r w:rsidRPr="00ED21A6">
        <w:rPr>
          <w:sz w:val="28"/>
          <w:szCs w:val="28"/>
        </w:rPr>
        <w:t xml:space="preserve"> о нижеследующем:</w:t>
      </w:r>
      <w:proofErr w:type="gramEnd"/>
    </w:p>
    <w:p w:rsidR="0074662E" w:rsidRPr="00362DA9" w:rsidRDefault="0017645B" w:rsidP="004018EE">
      <w:pPr>
        <w:ind w:firstLine="708"/>
        <w:rPr>
          <w:sz w:val="28"/>
          <w:szCs w:val="28"/>
        </w:rPr>
      </w:pPr>
      <w:r w:rsidRPr="00362DA9">
        <w:rPr>
          <w:sz w:val="28"/>
          <w:szCs w:val="28"/>
        </w:rPr>
        <w:t>В</w:t>
      </w:r>
      <w:r w:rsidRPr="00FB3171">
        <w:rPr>
          <w:sz w:val="18"/>
          <w:szCs w:val="18"/>
        </w:rPr>
        <w:t xml:space="preserve"> </w:t>
      </w:r>
      <w:r w:rsidRPr="00362DA9">
        <w:rPr>
          <w:sz w:val="28"/>
          <w:szCs w:val="28"/>
        </w:rPr>
        <w:t xml:space="preserve">соответствии с Дополнительным соглашением </w:t>
      </w:r>
      <w:r w:rsidR="00FB3171">
        <w:rPr>
          <w:sz w:val="28"/>
          <w:szCs w:val="28"/>
        </w:rPr>
        <w:t xml:space="preserve">№ </w:t>
      </w:r>
      <w:r w:rsidR="00B01316">
        <w:rPr>
          <w:sz w:val="28"/>
          <w:szCs w:val="28"/>
        </w:rPr>
        <w:t xml:space="preserve">01                            от </w:t>
      </w:r>
      <w:r w:rsidR="00FB3171">
        <w:rPr>
          <w:sz w:val="28"/>
          <w:szCs w:val="28"/>
        </w:rPr>
        <w:t xml:space="preserve">  </w:t>
      </w:r>
      <w:r w:rsidR="00B01316">
        <w:rPr>
          <w:sz w:val="28"/>
          <w:szCs w:val="28"/>
        </w:rPr>
        <w:t xml:space="preserve"> 31</w:t>
      </w:r>
      <w:r w:rsidRPr="00ED21A6">
        <w:rPr>
          <w:sz w:val="28"/>
          <w:szCs w:val="28"/>
        </w:rPr>
        <w:t xml:space="preserve">    декабря   2015 г.</w:t>
      </w:r>
      <w:r>
        <w:rPr>
          <w:sz w:val="28"/>
          <w:szCs w:val="28"/>
        </w:rPr>
        <w:t xml:space="preserve"> к концессионному со</w:t>
      </w:r>
      <w:r w:rsidR="00FB3171">
        <w:rPr>
          <w:sz w:val="28"/>
          <w:szCs w:val="28"/>
        </w:rPr>
        <w:t xml:space="preserve">глашению № 1 </w:t>
      </w:r>
      <w:r>
        <w:rPr>
          <w:sz w:val="28"/>
          <w:szCs w:val="28"/>
        </w:rPr>
        <w:t xml:space="preserve"> от 14 августа </w:t>
      </w:r>
      <w:r w:rsidR="00FB31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2015 года </w:t>
      </w:r>
      <w:proofErr w:type="spellStart"/>
      <w:r>
        <w:rPr>
          <w:sz w:val="28"/>
          <w:szCs w:val="28"/>
        </w:rPr>
        <w:t>Концедент</w:t>
      </w:r>
      <w:proofErr w:type="spellEnd"/>
      <w:r>
        <w:rPr>
          <w:sz w:val="28"/>
          <w:szCs w:val="28"/>
        </w:rPr>
        <w:t xml:space="preserve"> сдает, а Концессионер принимает в концессию </w:t>
      </w:r>
      <w:r w:rsidR="00FB3171">
        <w:rPr>
          <w:sz w:val="28"/>
          <w:szCs w:val="28"/>
        </w:rPr>
        <w:t>следующие О</w:t>
      </w:r>
      <w:r>
        <w:rPr>
          <w:sz w:val="28"/>
          <w:szCs w:val="28"/>
        </w:rPr>
        <w:t>бъекты:</w:t>
      </w:r>
    </w:p>
    <w:p w:rsidR="00E248D4" w:rsidRPr="00B92BAC" w:rsidRDefault="0017645B" w:rsidP="0017645B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BAC">
        <w:rPr>
          <w:rFonts w:ascii="Times New Roman" w:hAnsi="Times New Roman" w:cs="Times New Roman"/>
          <w:snapToGrid w:val="0"/>
          <w:sz w:val="28"/>
          <w:szCs w:val="28"/>
        </w:rPr>
        <w:t xml:space="preserve">– Фидер-10 с опорами стальными в количестве 21 шт., опорами железобетонными в количестве  27 шт., опорами формы </w:t>
      </w:r>
      <w:proofErr w:type="spellStart"/>
      <w:r w:rsidRPr="00B92BAC">
        <w:rPr>
          <w:rFonts w:ascii="Times New Roman" w:hAnsi="Times New Roman" w:cs="Times New Roman"/>
          <w:snapToGrid w:val="0"/>
          <w:sz w:val="28"/>
          <w:szCs w:val="28"/>
        </w:rPr>
        <w:t>двухценка</w:t>
      </w:r>
      <w:proofErr w:type="spellEnd"/>
      <w:r w:rsidRPr="00B92BAC">
        <w:rPr>
          <w:rFonts w:ascii="Times New Roman" w:hAnsi="Times New Roman" w:cs="Times New Roman"/>
          <w:snapToGrid w:val="0"/>
          <w:sz w:val="28"/>
          <w:szCs w:val="28"/>
        </w:rPr>
        <w:t xml:space="preserve"> в количестве   8 шт., изоляторами П-2 в количестве 338 шт., кабелем 3х240 – 250 метров, проводом АС-240 – 9000 метров, </w:t>
      </w:r>
      <w:r w:rsidRPr="00B92BAC">
        <w:rPr>
          <w:rFonts w:ascii="Times New Roman" w:hAnsi="Times New Roman" w:cs="Times New Roman"/>
          <w:b/>
          <w:snapToGrid w:val="0"/>
          <w:sz w:val="28"/>
          <w:szCs w:val="28"/>
        </w:rPr>
        <w:t>остаточной стоимостью</w:t>
      </w:r>
      <w:r w:rsidR="00ED0307">
        <w:rPr>
          <w:rFonts w:ascii="Times New Roman" w:hAnsi="Times New Roman" w:cs="Times New Roman"/>
          <w:b/>
          <w:sz w:val="28"/>
          <w:szCs w:val="28"/>
        </w:rPr>
        <w:t xml:space="preserve">  289146 руб.</w:t>
      </w:r>
      <w:r w:rsidR="00E248D4" w:rsidRPr="00E248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8D4">
        <w:rPr>
          <w:rFonts w:ascii="Times New Roman" w:hAnsi="Times New Roman" w:cs="Times New Roman"/>
          <w:b/>
          <w:sz w:val="28"/>
          <w:szCs w:val="28"/>
        </w:rPr>
        <w:t xml:space="preserve">(балансовая стоимость </w:t>
      </w:r>
      <w:r w:rsidR="00E248D4" w:rsidRPr="005B4609">
        <w:rPr>
          <w:rFonts w:ascii="Times New Roman" w:hAnsi="Times New Roman" w:cs="Times New Roman"/>
          <w:b/>
          <w:sz w:val="28"/>
          <w:szCs w:val="28"/>
        </w:rPr>
        <w:t>390400,00</w:t>
      </w:r>
      <w:r w:rsidR="00E248D4">
        <w:rPr>
          <w:rFonts w:ascii="Times New Roman" w:hAnsi="Times New Roman" w:cs="Times New Roman"/>
          <w:b/>
          <w:sz w:val="28"/>
          <w:szCs w:val="28"/>
        </w:rPr>
        <w:t xml:space="preserve">  руб.)</w:t>
      </w:r>
      <w:r w:rsidR="00ED030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D2C09">
        <w:rPr>
          <w:rFonts w:ascii="Times New Roman" w:hAnsi="Times New Roman" w:cs="Times New Roman"/>
          <w:b/>
          <w:sz w:val="28"/>
          <w:szCs w:val="28"/>
        </w:rPr>
        <w:t>по состоянию на 01.01.2016 г.</w:t>
      </w:r>
    </w:p>
    <w:p w:rsidR="0017645B" w:rsidRPr="0017645B" w:rsidRDefault="0017645B" w:rsidP="0017645B">
      <w:pPr>
        <w:rPr>
          <w:b/>
          <w:snapToGrid/>
          <w:sz w:val="28"/>
          <w:szCs w:val="28"/>
        </w:rPr>
      </w:pPr>
      <w:r w:rsidRPr="007750EB">
        <w:rPr>
          <w:snapToGrid/>
          <w:sz w:val="28"/>
          <w:szCs w:val="28"/>
        </w:rPr>
        <w:t>–</w:t>
      </w:r>
      <w:r>
        <w:rPr>
          <w:snapToGrid/>
          <w:sz w:val="28"/>
          <w:szCs w:val="28"/>
        </w:rPr>
        <w:t xml:space="preserve"> </w:t>
      </w:r>
      <w:r w:rsidRPr="007750EB">
        <w:rPr>
          <w:snapToGrid/>
          <w:sz w:val="28"/>
          <w:szCs w:val="28"/>
        </w:rPr>
        <w:t>Фидер-25 с опорами стальными в количестве 23 шт., опорами ж</w:t>
      </w:r>
      <w:r>
        <w:rPr>
          <w:snapToGrid/>
          <w:sz w:val="28"/>
          <w:szCs w:val="28"/>
        </w:rPr>
        <w:t>елезобетонными в количестве</w:t>
      </w:r>
      <w:r w:rsidRPr="007750EB">
        <w:rPr>
          <w:snapToGrid/>
          <w:sz w:val="28"/>
          <w:szCs w:val="28"/>
        </w:rPr>
        <w:t xml:space="preserve"> 24 шт., изоляторами П-2 в количестве 228 шт., кабелем 3х240 – 250 метров, проводом АС-240 – </w:t>
      </w:r>
      <w:r>
        <w:rPr>
          <w:snapToGrid/>
          <w:sz w:val="28"/>
          <w:szCs w:val="28"/>
        </w:rPr>
        <w:t xml:space="preserve">9000 м, </w:t>
      </w:r>
      <w:r w:rsidR="00B92BAC">
        <w:rPr>
          <w:b/>
          <w:snapToGrid/>
          <w:sz w:val="28"/>
          <w:szCs w:val="28"/>
        </w:rPr>
        <w:t>без остаточной стоимости</w:t>
      </w:r>
      <w:r w:rsidR="00E248D4">
        <w:rPr>
          <w:b/>
          <w:snapToGrid/>
          <w:sz w:val="28"/>
          <w:szCs w:val="28"/>
        </w:rPr>
        <w:t xml:space="preserve"> (балансовая стоимость </w:t>
      </w:r>
      <w:r w:rsidR="00E248D4" w:rsidRPr="005B4609">
        <w:rPr>
          <w:b/>
          <w:snapToGrid/>
          <w:sz w:val="28"/>
          <w:szCs w:val="28"/>
        </w:rPr>
        <w:t>1893,00</w:t>
      </w:r>
      <w:r w:rsidR="00E248D4">
        <w:rPr>
          <w:b/>
          <w:snapToGrid/>
          <w:sz w:val="28"/>
          <w:szCs w:val="28"/>
        </w:rPr>
        <w:t xml:space="preserve"> руб.)</w:t>
      </w:r>
      <w:r w:rsidR="00B92BAC">
        <w:rPr>
          <w:b/>
          <w:snapToGrid/>
          <w:sz w:val="28"/>
          <w:szCs w:val="28"/>
        </w:rPr>
        <w:t>,</w:t>
      </w:r>
      <w:r w:rsidR="00CD2C09" w:rsidRPr="00CD2C09">
        <w:rPr>
          <w:b/>
          <w:sz w:val="28"/>
          <w:szCs w:val="28"/>
        </w:rPr>
        <w:t xml:space="preserve"> </w:t>
      </w:r>
      <w:r w:rsidR="00CD2C09">
        <w:rPr>
          <w:b/>
          <w:sz w:val="28"/>
          <w:szCs w:val="28"/>
        </w:rPr>
        <w:t xml:space="preserve">по состоянию на </w:t>
      </w:r>
      <w:r w:rsidR="00CD2C09">
        <w:rPr>
          <w:b/>
          <w:sz w:val="28"/>
          <w:szCs w:val="28"/>
        </w:rPr>
        <w:lastRenderedPageBreak/>
        <w:t>01.01.2016 г.</w:t>
      </w:r>
    </w:p>
    <w:p w:rsidR="0074662E" w:rsidRPr="00362DA9" w:rsidRDefault="00362DA9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Pr="00362DA9">
        <w:rPr>
          <w:sz w:val="28"/>
          <w:szCs w:val="28"/>
        </w:rPr>
        <w:t>ля исполь</w:t>
      </w:r>
      <w:r>
        <w:rPr>
          <w:sz w:val="28"/>
          <w:szCs w:val="28"/>
        </w:rPr>
        <w:t>зования в целях, определенных концессионн</w:t>
      </w:r>
      <w:r w:rsidRPr="00362DA9">
        <w:rPr>
          <w:sz w:val="28"/>
          <w:szCs w:val="28"/>
        </w:rPr>
        <w:t>ым соглашением № 1 от 14 августа 2015 года.</w:t>
      </w:r>
    </w:p>
    <w:p w:rsidR="0074662E" w:rsidRPr="004018EE" w:rsidRDefault="00362DA9" w:rsidP="004018EE">
      <w:pPr>
        <w:ind w:firstLine="708"/>
        <w:rPr>
          <w:snapToGrid/>
          <w:sz w:val="28"/>
          <w:szCs w:val="28"/>
        </w:rPr>
      </w:pPr>
      <w:r>
        <w:rPr>
          <w:sz w:val="28"/>
          <w:szCs w:val="28"/>
        </w:rPr>
        <w:t xml:space="preserve">На момент </w:t>
      </w:r>
      <w:proofErr w:type="gramStart"/>
      <w:r>
        <w:rPr>
          <w:sz w:val="28"/>
          <w:szCs w:val="28"/>
        </w:rPr>
        <w:t>подписания акта</w:t>
      </w:r>
      <w:r w:rsidR="00306CC4">
        <w:rPr>
          <w:sz w:val="28"/>
          <w:szCs w:val="28"/>
        </w:rPr>
        <w:t>,</w:t>
      </w:r>
      <w:r>
        <w:rPr>
          <w:sz w:val="28"/>
          <w:szCs w:val="28"/>
        </w:rPr>
        <w:t xml:space="preserve"> сдаваемые в концессию </w:t>
      </w:r>
      <w:r w:rsidR="00306CC4">
        <w:rPr>
          <w:sz w:val="28"/>
          <w:szCs w:val="28"/>
        </w:rPr>
        <w:t>О</w:t>
      </w:r>
      <w:r>
        <w:rPr>
          <w:sz w:val="28"/>
          <w:szCs w:val="28"/>
        </w:rPr>
        <w:t>бъекты находятся</w:t>
      </w:r>
      <w:proofErr w:type="gramEnd"/>
      <w:r>
        <w:rPr>
          <w:sz w:val="28"/>
          <w:szCs w:val="28"/>
        </w:rPr>
        <w:t xml:space="preserve"> в </w:t>
      </w:r>
      <w:r w:rsidRPr="004018EE">
        <w:rPr>
          <w:snapToGrid/>
          <w:sz w:val="28"/>
          <w:szCs w:val="28"/>
        </w:rPr>
        <w:t>удовлетворительном состоянии</w:t>
      </w:r>
      <w:r w:rsidR="004018EE">
        <w:rPr>
          <w:snapToGrid/>
          <w:sz w:val="28"/>
          <w:szCs w:val="28"/>
        </w:rPr>
        <w:t>.</w:t>
      </w:r>
      <w:r w:rsidRPr="004018EE">
        <w:rPr>
          <w:snapToGrid/>
          <w:sz w:val="28"/>
          <w:szCs w:val="28"/>
        </w:rPr>
        <w:t xml:space="preserve"> </w:t>
      </w:r>
    </w:p>
    <w:p w:rsidR="0074662E" w:rsidRPr="004018EE" w:rsidRDefault="00306CC4" w:rsidP="004018EE">
      <w:pPr>
        <w:ind w:firstLine="708"/>
        <w:rPr>
          <w:snapToGrid/>
          <w:sz w:val="28"/>
          <w:szCs w:val="28"/>
        </w:rPr>
      </w:pPr>
      <w:r w:rsidRPr="004018EE">
        <w:rPr>
          <w:snapToGrid/>
          <w:sz w:val="28"/>
          <w:szCs w:val="28"/>
        </w:rPr>
        <w:t>Настоящий ак</w:t>
      </w:r>
      <w:r w:rsidR="00517664">
        <w:rPr>
          <w:snapToGrid/>
          <w:sz w:val="28"/>
          <w:szCs w:val="28"/>
        </w:rPr>
        <w:t>т является неотъемлемой</w:t>
      </w:r>
      <w:r w:rsidR="00517664">
        <w:rPr>
          <w:snapToGrid/>
          <w:sz w:val="28"/>
          <w:szCs w:val="28"/>
        </w:rPr>
        <w:tab/>
        <w:t xml:space="preserve"> частью </w:t>
      </w:r>
      <w:r w:rsidRPr="004018EE">
        <w:rPr>
          <w:snapToGrid/>
          <w:sz w:val="28"/>
          <w:szCs w:val="28"/>
        </w:rPr>
        <w:t>дополнительного соглашения.</w:t>
      </w:r>
    </w:p>
    <w:p w:rsidR="0074662E" w:rsidRPr="004018EE" w:rsidRDefault="0074662E">
      <w:pPr>
        <w:rPr>
          <w:snapToGrid/>
          <w:sz w:val="28"/>
          <w:szCs w:val="28"/>
        </w:rPr>
      </w:pPr>
    </w:p>
    <w:p w:rsidR="00306CC4" w:rsidRPr="004018EE" w:rsidRDefault="00B35B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306CC4" w:rsidRPr="004018EE">
        <w:rPr>
          <w:b/>
          <w:sz w:val="28"/>
          <w:szCs w:val="28"/>
        </w:rPr>
        <w:t xml:space="preserve">От </w:t>
      </w:r>
      <w:proofErr w:type="spellStart"/>
      <w:r w:rsidR="00306CC4" w:rsidRPr="004018EE">
        <w:rPr>
          <w:b/>
          <w:sz w:val="28"/>
          <w:szCs w:val="28"/>
        </w:rPr>
        <w:t>Концедента</w:t>
      </w:r>
      <w:proofErr w:type="spellEnd"/>
      <w:proofErr w:type="gramStart"/>
      <w:r w:rsidR="00306CC4" w:rsidRPr="004018EE">
        <w:rPr>
          <w:b/>
          <w:sz w:val="28"/>
          <w:szCs w:val="28"/>
        </w:rPr>
        <w:t xml:space="preserve">                  </w:t>
      </w:r>
      <w:r w:rsidR="00DE2BC2">
        <w:rPr>
          <w:b/>
          <w:sz w:val="28"/>
          <w:szCs w:val="28"/>
        </w:rPr>
        <w:t xml:space="preserve">                      </w:t>
      </w:r>
      <w:r w:rsidR="009E42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306CC4" w:rsidRPr="004018EE">
        <w:rPr>
          <w:b/>
          <w:sz w:val="28"/>
          <w:szCs w:val="28"/>
        </w:rPr>
        <w:t>О</w:t>
      </w:r>
      <w:proofErr w:type="gramEnd"/>
      <w:r w:rsidR="00306CC4" w:rsidRPr="004018EE">
        <w:rPr>
          <w:b/>
          <w:sz w:val="28"/>
          <w:szCs w:val="28"/>
        </w:rPr>
        <w:t>т Концессионера</w:t>
      </w:r>
    </w:p>
    <w:p w:rsidR="00306CC4" w:rsidRPr="004018EE" w:rsidRDefault="00306CC4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Начальник Управления              </w:t>
      </w:r>
      <w:r w:rsidR="009E424A">
        <w:rPr>
          <w:b/>
          <w:sz w:val="28"/>
          <w:szCs w:val="28"/>
        </w:rPr>
        <w:t xml:space="preserve">           </w:t>
      </w:r>
      <w:r w:rsidR="00B35BAF">
        <w:rPr>
          <w:b/>
          <w:sz w:val="28"/>
          <w:szCs w:val="28"/>
        </w:rPr>
        <w:t xml:space="preserve">         </w:t>
      </w:r>
      <w:r w:rsidRPr="004018EE">
        <w:rPr>
          <w:b/>
          <w:sz w:val="28"/>
          <w:szCs w:val="28"/>
        </w:rPr>
        <w:t xml:space="preserve">Генеральный директор </w:t>
      </w:r>
    </w:p>
    <w:p w:rsidR="00B35BAF" w:rsidRDefault="00306CC4" w:rsidP="009E424A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                                </w:t>
      </w:r>
      <w:r w:rsidR="004018EE">
        <w:rPr>
          <w:b/>
          <w:sz w:val="28"/>
          <w:szCs w:val="28"/>
        </w:rPr>
        <w:t xml:space="preserve">                  </w:t>
      </w:r>
      <w:r w:rsidR="009E424A">
        <w:rPr>
          <w:b/>
          <w:sz w:val="28"/>
          <w:szCs w:val="28"/>
        </w:rPr>
        <w:t xml:space="preserve">                 </w:t>
      </w:r>
    </w:p>
    <w:p w:rsidR="00306CC4" w:rsidRPr="009E424A" w:rsidRDefault="00A14F55" w:rsidP="00EA708F">
      <w:pPr>
        <w:tabs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306CC4" w:rsidRPr="009E424A">
        <w:rPr>
          <w:b/>
          <w:sz w:val="28"/>
          <w:szCs w:val="28"/>
        </w:rPr>
        <w:t xml:space="preserve">ХУСРУЕВ  </w:t>
      </w:r>
      <w:proofErr w:type="gramStart"/>
      <w:r w:rsidR="00306CC4" w:rsidRPr="009E424A">
        <w:rPr>
          <w:b/>
          <w:sz w:val="28"/>
          <w:szCs w:val="28"/>
        </w:rPr>
        <w:t>М-Г</w:t>
      </w:r>
      <w:proofErr w:type="gramEnd"/>
      <w:r w:rsidR="00306CC4" w:rsidRPr="009E424A">
        <w:rPr>
          <w:b/>
          <w:sz w:val="28"/>
          <w:szCs w:val="28"/>
        </w:rPr>
        <w:t xml:space="preserve">. А.          </w:t>
      </w:r>
      <w:r w:rsidR="009E424A">
        <w:rPr>
          <w:b/>
          <w:sz w:val="28"/>
          <w:szCs w:val="28"/>
        </w:rPr>
        <w:t xml:space="preserve">                       </w:t>
      </w:r>
      <w:r w:rsidR="00306CC4" w:rsidRPr="009E42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40F91">
        <w:rPr>
          <w:b/>
          <w:sz w:val="28"/>
          <w:szCs w:val="28"/>
        </w:rPr>
        <w:t xml:space="preserve"> </w:t>
      </w:r>
      <w:r w:rsidR="00B35BAF">
        <w:rPr>
          <w:b/>
          <w:sz w:val="28"/>
          <w:szCs w:val="28"/>
        </w:rPr>
        <w:t xml:space="preserve">  </w:t>
      </w:r>
      <w:r w:rsidR="00306CC4" w:rsidRPr="009E424A">
        <w:rPr>
          <w:b/>
          <w:sz w:val="28"/>
          <w:szCs w:val="28"/>
        </w:rPr>
        <w:t xml:space="preserve">КАДИЕВ  С.Б.                                                        </w:t>
      </w:r>
    </w:p>
    <w:p w:rsidR="00306CC4" w:rsidRPr="004018EE" w:rsidRDefault="00306CC4" w:rsidP="00306CC4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 w:rsidRPr="004018EE">
        <w:rPr>
          <w:rFonts w:ascii="Times New Roman" w:hAnsi="Times New Roman"/>
          <w:sz w:val="28"/>
          <w:szCs w:val="28"/>
        </w:rPr>
        <w:tab/>
      </w:r>
      <w:r w:rsidRPr="004018EE">
        <w:rPr>
          <w:rFonts w:ascii="Times New Roman" w:hAnsi="Times New Roman"/>
          <w:sz w:val="28"/>
          <w:szCs w:val="28"/>
        </w:rPr>
        <w:tab/>
      </w:r>
    </w:p>
    <w:p w:rsidR="00306CC4" w:rsidRPr="0085034D" w:rsidRDefault="00306CC4" w:rsidP="00306CC4">
      <w:pPr>
        <w:contextualSpacing/>
      </w:pPr>
      <w:r w:rsidRPr="0085034D">
        <w:t>______________________</w:t>
      </w:r>
      <w:r w:rsidR="00A14F55">
        <w:t>________</w:t>
      </w:r>
      <w:r>
        <w:t xml:space="preserve">                 </w:t>
      </w:r>
      <w:r w:rsidR="00A14F55">
        <w:t xml:space="preserve">            </w:t>
      </w:r>
      <w:r w:rsidRPr="0085034D">
        <w:t>__________</w:t>
      </w:r>
      <w:r w:rsidR="00A14F55">
        <w:t>______________________</w:t>
      </w:r>
      <w:r w:rsidRPr="0085034D">
        <w:t xml:space="preserve">                                    </w:t>
      </w:r>
    </w:p>
    <w:p w:rsidR="00306CC4" w:rsidRDefault="00306CC4" w:rsidP="00306CC4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</w:t>
      </w:r>
      <w:r w:rsidR="009E424A">
        <w:rPr>
          <w:vertAlign w:val="superscript"/>
        </w:rPr>
        <w:t xml:space="preserve">             </w:t>
      </w:r>
      <w:r>
        <w:rPr>
          <w:vertAlign w:val="superscript"/>
        </w:rPr>
        <w:t xml:space="preserve"> </w:t>
      </w:r>
      <w:r w:rsidR="00A14F55">
        <w:rPr>
          <w:vertAlign w:val="superscript"/>
        </w:rPr>
        <w:t xml:space="preserve">  </w:t>
      </w:r>
      <w:r w:rsidR="00D40F91">
        <w:rPr>
          <w:vertAlign w:val="superscript"/>
        </w:rPr>
        <w:t xml:space="preserve">        </w:t>
      </w:r>
      <w:r w:rsidRPr="0085034D">
        <w:rPr>
          <w:bCs/>
        </w:rPr>
        <w:t xml:space="preserve">МП   </w:t>
      </w:r>
      <w:r>
        <w:rPr>
          <w:bCs/>
        </w:rPr>
        <w:t xml:space="preserve">     </w:t>
      </w:r>
      <w:r w:rsidR="009E424A">
        <w:rPr>
          <w:bCs/>
        </w:rPr>
        <w:t xml:space="preserve">           </w:t>
      </w:r>
      <w:r w:rsidRPr="0085034D">
        <w:rPr>
          <w:bCs/>
        </w:rPr>
        <w:t xml:space="preserve">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306CC4" w:rsidRDefault="00306CC4" w:rsidP="00306CC4">
      <w:pPr>
        <w:contextualSpacing/>
        <w:rPr>
          <w:bCs/>
          <w:vertAlign w:val="superscript"/>
        </w:rPr>
      </w:pPr>
    </w:p>
    <w:p w:rsidR="00306CC4" w:rsidRDefault="00306CC4"/>
    <w:sectPr w:rsidR="00306CC4" w:rsidSect="0077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1E2D"/>
    <w:multiLevelType w:val="multilevel"/>
    <w:tmpl w:val="8BB05F56"/>
    <w:lvl w:ilvl="0">
      <w:start w:val="3"/>
      <w:numFmt w:val="decimal"/>
      <w:lvlText w:val="%1."/>
      <w:lvlJc w:val="left"/>
      <w:pPr>
        <w:tabs>
          <w:tab w:val="num" w:pos="3990"/>
        </w:tabs>
        <w:ind w:left="3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0"/>
        </w:tabs>
        <w:ind w:left="43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70"/>
        </w:tabs>
        <w:ind w:left="5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90"/>
        </w:tabs>
        <w:ind w:left="5790" w:hanging="2160"/>
      </w:pPr>
      <w:rPr>
        <w:rFonts w:hint="default"/>
      </w:rPr>
    </w:lvl>
  </w:abstractNum>
  <w:abstractNum w:abstractNumId="1">
    <w:nsid w:val="78A7778E"/>
    <w:multiLevelType w:val="multilevel"/>
    <w:tmpl w:val="38848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62E"/>
    <w:rsid w:val="000009A0"/>
    <w:rsid w:val="00027DC4"/>
    <w:rsid w:val="00086EB1"/>
    <w:rsid w:val="0017645B"/>
    <w:rsid w:val="001A3355"/>
    <w:rsid w:val="001F41B7"/>
    <w:rsid w:val="002B7330"/>
    <w:rsid w:val="00306CC4"/>
    <w:rsid w:val="003141C8"/>
    <w:rsid w:val="00362DA9"/>
    <w:rsid w:val="003A4639"/>
    <w:rsid w:val="004018EE"/>
    <w:rsid w:val="004570B8"/>
    <w:rsid w:val="00517664"/>
    <w:rsid w:val="00543547"/>
    <w:rsid w:val="0055022D"/>
    <w:rsid w:val="005857C6"/>
    <w:rsid w:val="005D29E5"/>
    <w:rsid w:val="00630712"/>
    <w:rsid w:val="0074662E"/>
    <w:rsid w:val="007750EB"/>
    <w:rsid w:val="00880A44"/>
    <w:rsid w:val="008F19D9"/>
    <w:rsid w:val="009E424A"/>
    <w:rsid w:val="00A14F55"/>
    <w:rsid w:val="00B01316"/>
    <w:rsid w:val="00B35BAF"/>
    <w:rsid w:val="00B81A20"/>
    <w:rsid w:val="00B92BAC"/>
    <w:rsid w:val="00BB5985"/>
    <w:rsid w:val="00BE327E"/>
    <w:rsid w:val="00C42536"/>
    <w:rsid w:val="00CA2419"/>
    <w:rsid w:val="00CD2C09"/>
    <w:rsid w:val="00D40F91"/>
    <w:rsid w:val="00D56979"/>
    <w:rsid w:val="00DE2BC2"/>
    <w:rsid w:val="00E248D4"/>
    <w:rsid w:val="00E56A4D"/>
    <w:rsid w:val="00E93E98"/>
    <w:rsid w:val="00EA708F"/>
    <w:rsid w:val="00ED0307"/>
    <w:rsid w:val="00F434EF"/>
    <w:rsid w:val="00FB3171"/>
    <w:rsid w:val="00FE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62E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74662E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7466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929A6-0EB2-494E-A669-A68575339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20</cp:revision>
  <cp:lastPrinted>2016-02-03T13:58:00Z</cp:lastPrinted>
  <dcterms:created xsi:type="dcterms:W3CDTF">2016-01-22T07:56:00Z</dcterms:created>
  <dcterms:modified xsi:type="dcterms:W3CDTF">2016-02-04T14:28:00Z</dcterms:modified>
</cp:coreProperties>
</file>