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CAE" w:rsidRPr="000C7F04" w:rsidRDefault="00F830C3" w:rsidP="00F830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                                                                                 </w:t>
      </w:r>
      <w:r w:rsidR="000C7F04" w:rsidRPr="000C7F04">
        <w:rPr>
          <w:rFonts w:ascii="Times New Roman" w:hAnsi="Times New Roman" w:cs="Times New Roman"/>
          <w:sz w:val="28"/>
          <w:szCs w:val="28"/>
        </w:rPr>
        <w:t xml:space="preserve">       </w:t>
      </w:r>
      <w:r w:rsidR="00FA6CAE" w:rsidRPr="000C7F04">
        <w:rPr>
          <w:rFonts w:ascii="Times New Roman" w:hAnsi="Times New Roman" w:cs="Times New Roman"/>
          <w:sz w:val="28"/>
          <w:szCs w:val="28"/>
        </w:rPr>
        <w:t xml:space="preserve">Утверждены </w:t>
      </w:r>
    </w:p>
    <w:p w:rsidR="00FA6CAE" w:rsidRPr="00FA6CAE" w:rsidRDefault="00F830C3" w:rsidP="00F830C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«Водоканала»                                                                                        </w:t>
      </w:r>
      <w:r w:rsidR="00FA6CAE" w:rsidRPr="00FA6CAE">
        <w:rPr>
          <w:rFonts w:ascii="Times New Roman" w:hAnsi="Times New Roman" w:cs="Times New Roman"/>
        </w:rPr>
        <w:t xml:space="preserve"> </w:t>
      </w:r>
      <w:r w:rsidR="00FA6CAE">
        <w:rPr>
          <w:rFonts w:ascii="Times New Roman" w:hAnsi="Times New Roman" w:cs="Times New Roman"/>
        </w:rPr>
        <w:t xml:space="preserve"> </w:t>
      </w:r>
      <w:r w:rsidR="000C7F04">
        <w:rPr>
          <w:rFonts w:ascii="Times New Roman" w:hAnsi="Times New Roman" w:cs="Times New Roman"/>
        </w:rPr>
        <w:t xml:space="preserve">          </w:t>
      </w:r>
      <w:r w:rsidR="00FA6CAE" w:rsidRPr="00FA6CAE">
        <w:rPr>
          <w:rFonts w:ascii="Times New Roman" w:hAnsi="Times New Roman" w:cs="Times New Roman"/>
        </w:rPr>
        <w:t xml:space="preserve">Постановлением </w:t>
      </w:r>
    </w:p>
    <w:p w:rsidR="00FA6CAE" w:rsidRPr="000C7F04" w:rsidRDefault="00F830C3" w:rsidP="00F830C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proofErr w:type="spellStart"/>
      <w:r>
        <w:rPr>
          <w:rFonts w:ascii="Times New Roman" w:hAnsi="Times New Roman" w:cs="Times New Roman"/>
        </w:rPr>
        <w:t>Шапиев</w:t>
      </w:r>
      <w:proofErr w:type="spellEnd"/>
      <w:r>
        <w:rPr>
          <w:rFonts w:ascii="Times New Roman" w:hAnsi="Times New Roman" w:cs="Times New Roman"/>
        </w:rPr>
        <w:t xml:space="preserve"> А.С.                                                                </w:t>
      </w:r>
      <w:r w:rsidR="00FA6CAE" w:rsidRPr="00FA6CAE">
        <w:rPr>
          <w:rFonts w:ascii="Times New Roman" w:hAnsi="Times New Roman" w:cs="Times New Roman"/>
        </w:rPr>
        <w:t xml:space="preserve"> администрации города </w:t>
      </w:r>
      <w:r w:rsidR="000C7F04">
        <w:rPr>
          <w:rFonts w:ascii="Times New Roman" w:hAnsi="Times New Roman" w:cs="Times New Roman"/>
        </w:rPr>
        <w:t>Каспийска</w:t>
      </w:r>
    </w:p>
    <w:p w:rsidR="00FA6CAE" w:rsidRPr="00F830C3" w:rsidRDefault="00F830C3" w:rsidP="00F830C3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07.02.2012 г.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Pr="00F830C3">
        <w:rPr>
          <w:rFonts w:ascii="Times New Roman" w:hAnsi="Times New Roman" w:cs="Times New Roman"/>
          <w:u w:val="single"/>
        </w:rPr>
        <w:t xml:space="preserve"> 07.02.</w:t>
      </w:r>
      <w:r w:rsidR="009D0D8E" w:rsidRPr="00F830C3">
        <w:rPr>
          <w:rFonts w:ascii="Times New Roman" w:hAnsi="Times New Roman" w:cs="Times New Roman"/>
          <w:u w:val="single"/>
        </w:rPr>
        <w:t xml:space="preserve"> 201</w:t>
      </w:r>
      <w:r w:rsidRPr="00F830C3">
        <w:rPr>
          <w:rFonts w:ascii="Times New Roman" w:hAnsi="Times New Roman" w:cs="Times New Roman"/>
          <w:u w:val="single"/>
        </w:rPr>
        <w:t>2 г. № 62</w:t>
      </w:r>
      <w:r w:rsidR="00FA6CAE" w:rsidRPr="00F830C3">
        <w:rPr>
          <w:rFonts w:ascii="Times New Roman" w:hAnsi="Times New Roman" w:cs="Times New Roman"/>
          <w:u w:val="single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 </w:t>
      </w:r>
    </w:p>
    <w:p w:rsidR="00C6615F" w:rsidRDefault="00C6615F" w:rsidP="00FA6CAE">
      <w:pPr>
        <w:pStyle w:val="a3"/>
        <w:jc w:val="both"/>
        <w:rPr>
          <w:rFonts w:ascii="Times New Roman" w:hAnsi="Times New Roman" w:cs="Times New Roman"/>
        </w:rPr>
      </w:pPr>
    </w:p>
    <w:p w:rsidR="00C6615F" w:rsidRDefault="00C6615F" w:rsidP="00FA6CAE">
      <w:pPr>
        <w:pStyle w:val="a3"/>
        <w:jc w:val="both"/>
        <w:rPr>
          <w:rFonts w:ascii="Times New Roman" w:hAnsi="Times New Roman" w:cs="Times New Roman"/>
        </w:rPr>
      </w:pPr>
    </w:p>
    <w:p w:rsidR="00C6615F" w:rsidRPr="00FA6CAE" w:rsidRDefault="00C6615F" w:rsidP="00FA6CAE">
      <w:pPr>
        <w:pStyle w:val="a3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Default="00FA6CAE" w:rsidP="000C7F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F04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0C7F04" w:rsidRPr="000C7F04" w:rsidRDefault="000C7F04" w:rsidP="000C7F0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CAE" w:rsidRPr="00FA6CAE" w:rsidRDefault="00FA6CAE" w:rsidP="000C7F04">
      <w:pPr>
        <w:pStyle w:val="a3"/>
        <w:jc w:val="center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ПРИЕМА СТОЧНЫХ ВОД И ЗАГРЯЗНЯЮЩИХ ВЕЩЕСТВ </w:t>
      </w:r>
      <w:proofErr w:type="gramStart"/>
      <w:r w:rsidRPr="00FA6CAE">
        <w:rPr>
          <w:rFonts w:ascii="Times New Roman" w:hAnsi="Times New Roman" w:cs="Times New Roman"/>
        </w:rPr>
        <w:t>В</w:t>
      </w:r>
      <w:proofErr w:type="gramEnd"/>
    </w:p>
    <w:p w:rsidR="00FA6CAE" w:rsidRPr="00FA6CAE" w:rsidRDefault="00FA6CAE" w:rsidP="000C7F04">
      <w:pPr>
        <w:pStyle w:val="a3"/>
        <w:jc w:val="center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СТОЧНЫХ </w:t>
      </w:r>
      <w:proofErr w:type="gramStart"/>
      <w:r w:rsidRPr="00FA6CAE">
        <w:rPr>
          <w:rFonts w:ascii="Times New Roman" w:hAnsi="Times New Roman" w:cs="Times New Roman"/>
        </w:rPr>
        <w:t>ВОДАХ</w:t>
      </w:r>
      <w:proofErr w:type="gramEnd"/>
      <w:r w:rsidRPr="00FA6CAE">
        <w:rPr>
          <w:rFonts w:ascii="Times New Roman" w:hAnsi="Times New Roman" w:cs="Times New Roman"/>
        </w:rPr>
        <w:t>, ОТВОДИМЫХ АБОНЕНТАМИ В СИСТЕМУ</w:t>
      </w:r>
    </w:p>
    <w:p w:rsidR="00FA6CAE" w:rsidRPr="00FA6CAE" w:rsidRDefault="00FA6CAE" w:rsidP="000C7F04">
      <w:pPr>
        <w:pStyle w:val="a3"/>
        <w:jc w:val="center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АНАЛИЗАЦИИ ГОРОДА КАСПИЙСКА</w:t>
      </w:r>
    </w:p>
    <w:p w:rsidR="00FA6CAE" w:rsidRPr="00FA6CAE" w:rsidRDefault="00FA6CAE" w:rsidP="000C7F04">
      <w:pPr>
        <w:pStyle w:val="a3"/>
        <w:jc w:val="center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1. Общие положения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1.1. </w:t>
      </w:r>
      <w:proofErr w:type="gramStart"/>
      <w:r w:rsidRPr="00FA6CAE">
        <w:rPr>
          <w:rFonts w:ascii="Times New Roman" w:hAnsi="Times New Roman" w:cs="Times New Roman"/>
        </w:rPr>
        <w:t>Настоящие Правила приема сточных вод и загрязняющих веществ в сточных водах, отводимых абонентами в систему к</w:t>
      </w:r>
      <w:r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 (в дальнейшем - Правила) разработаны в соответствии с Федеральным законом от 10.01.2002 № 7-ФЗ "Об охране окружающей среды", Правилами охраны поверхностных вод, Правилами пользования системами коммунального водоснабжения и канализации в Российской Федерации, утвержденными Постановлением Правительства Российской Федерации от 12.02.1999 № 167, Постановлением Правительства Российской Федерации</w:t>
      </w:r>
      <w:proofErr w:type="gramEnd"/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>от 31.12.1995 № 1310 "О взимании платы за сброс сточных вод и загрязняющих веществ в системы канализации населенных пунктов", на основании паспортизации водного хозяйства предприятий (организаций), водохозяйственного балансового расчета абонентов, сбрасывающих сточные воды в систему к</w:t>
      </w:r>
      <w:r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>, и направлены на обеспечение охраны водоемов от загрязнения недостаточно очищенными городскими сточными водами, предотвращения нарушений в работе сетей и сооружений канализации города, повышения</w:t>
      </w:r>
      <w:proofErr w:type="gramEnd"/>
      <w:r w:rsidRPr="00FA6CAE">
        <w:rPr>
          <w:rFonts w:ascii="Times New Roman" w:hAnsi="Times New Roman" w:cs="Times New Roman"/>
        </w:rPr>
        <w:t xml:space="preserve"> эффективности работы этих сооружений и безопасности их эксплуатации за счет правильной организации приема сточных вод в канализационную сеть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1.2. Настоящие Правила являются обязательными для всех абонентов, сбрасывающих сточные воды в систему к</w:t>
      </w:r>
      <w:r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 или на сливную станцию, независимо от их формы собственности и ведомственной принадлежности. Абоненты обязаны строго выполнять установленные в настоящих Правилах требования по сбросу сточных вод и загрязняющих веществ, искать пути сокращения количества отводимых сточных вод и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 xml:space="preserve">очных водах.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1.3. Настоящие Правила не распространяются на отношения между организациями водопроводно-канализационного хозяйства (далее - организация ВКХ) и гражданами, отношения между которыми регулируются Правилами предоставления коммунальных услуг гражданам, утвержденными Правительством Российской Федерации.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1.4. Исходя из установленных в настоящих Правилах допустимых концентраций загрязняющих веществ, организация ВКХ в порядке, установленном настоящими Правилами, выдает абонентам разрешение на сброс сточных вод и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>очных водах и заключает с ними договор на отпуск воды и прием сточных вод в систему ка</w:t>
      </w:r>
      <w:r>
        <w:rPr>
          <w:rFonts w:ascii="Times New Roman" w:hAnsi="Times New Roman" w:cs="Times New Roman"/>
        </w:rPr>
        <w:t>нализации города Каспийска</w:t>
      </w:r>
      <w:r w:rsidRPr="00FA6CAE">
        <w:rPr>
          <w:rFonts w:ascii="Times New Roman" w:hAnsi="Times New Roman" w:cs="Times New Roman"/>
        </w:rPr>
        <w:t xml:space="preserve">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1.5. Лимиты водопотребления и водоотведения устанавливаются исходя из условий, указанных в пункте 58 Правил пользования системами коммунального водоснабжения и канализации в Российской Федерации, утвержденными Постановлением Правительства Российской Федерации от 12.02.1999 № 167.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1.6. Нормативы водоотведения (сброса) по составу сточных вод устанавливаются в соответствии с условиями, указанными в пункте 61 Правил пользования системами коммунального водоснабжения и канализации в Российской Федерации, утвержденными Постановлением Правительства Российской Федерации от 12.02.1999 № 167.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1.7. За сброс сточных вод и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>очных водах в систему к</w:t>
      </w:r>
      <w:r w:rsidR="00706C57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>, в том числе за превышение нормативов сброса сточных вод и загрязняющих веществ в сточных водах, с абонентов взимается плата в порядке, установленном</w:t>
      </w:r>
      <w:r w:rsidR="00706C57">
        <w:rPr>
          <w:rFonts w:ascii="Times New Roman" w:hAnsi="Times New Roman" w:cs="Times New Roman"/>
        </w:rPr>
        <w:t xml:space="preserve"> Правительством Республики Дагестан</w:t>
      </w:r>
      <w:r w:rsidRPr="00FA6CAE">
        <w:rPr>
          <w:rFonts w:ascii="Times New Roman" w:hAnsi="Times New Roman" w:cs="Times New Roman"/>
        </w:rPr>
        <w:t xml:space="preserve">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 Термины и определения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2.1. Под сточными водами в настоящих Правилах понимаются все виды сточных вод, образующиеся в результате хозяйственной деятельности абонентов после использования воды из всех источников водоснабжения (питьевого, технического, горячего водоснабжения, пара от теплоснабжающих организаций).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2.2. </w:t>
      </w:r>
      <w:proofErr w:type="gramStart"/>
      <w:r w:rsidRPr="00FA6CAE">
        <w:rPr>
          <w:rFonts w:ascii="Times New Roman" w:hAnsi="Times New Roman" w:cs="Times New Roman"/>
        </w:rPr>
        <w:t xml:space="preserve">Под загрязняющими веществами в настоящих Правилах понимаются органические, неорганические и радиоактивные вещества, находящиеся в воде в растворенной, </w:t>
      </w:r>
      <w:proofErr w:type="spellStart"/>
      <w:r w:rsidRPr="00FA6CAE">
        <w:rPr>
          <w:rFonts w:ascii="Times New Roman" w:hAnsi="Times New Roman" w:cs="Times New Roman"/>
        </w:rPr>
        <w:t>эмульгированной</w:t>
      </w:r>
      <w:proofErr w:type="spellEnd"/>
      <w:r w:rsidRPr="00FA6CAE">
        <w:rPr>
          <w:rFonts w:ascii="Times New Roman" w:hAnsi="Times New Roman" w:cs="Times New Roman"/>
        </w:rPr>
        <w:t xml:space="preserve"> и нерастворенной форме, патогенные и санитарно-показательные микроорганизмы, присутствие которых в сточной воде в концентрациях выше нормируемых, делает эту воду опасной для здоровья и жизни человека, не пригодной для использования, наносит ущерб системе канализации города и приводит к загрязнению окружающей среды.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2.3. </w:t>
      </w:r>
      <w:proofErr w:type="gramStart"/>
      <w:r w:rsidRPr="00FA6CAE">
        <w:rPr>
          <w:rFonts w:ascii="Times New Roman" w:hAnsi="Times New Roman" w:cs="Times New Roman"/>
        </w:rPr>
        <w:t xml:space="preserve">Абонентами в целях настоящих Правил являются все юридические лица, а также предприниматели без образования юридического лица, имеющие в собственности, хозяйственном ведении или оперативном управлении объекты, системы водоснабжения и (или) канализации, которые непосредственно присоединены к системам коммунального водоснабжения и (или) канализации, заключившие с организацией водопроводно-канализационного хозяйства в установленном порядке договор на отпуск (получение) воды и (или) прием (сброс) сточных вод.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К числу абонентов могут относиться также организации, в собственности, хозяйственном ведении или оперативном управлении которых находятся жилищный фонд и объекты инженерной инфраструктуры; организации, уполномоченные оказывать коммунальные услуги населению, проживающему в государственном (ведомственном), муниципальном жилищном фонде; товарищества и другие объединения собственников, которым передано право управления жилищным фондом; а также все юридические лица и предприниматели без образования юридического лица, осуществляющие сброс сточных вод в систему канализации города или на сливную станцию и заключившие договор на сброс сточных вод с организацией ВКХ, осуществляющей прием сточных вод и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 xml:space="preserve">очных водах в систему канализации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2.4. Временные условия приема (ВУП)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 xml:space="preserve">очных водах содержат перечень временно допустимых концентраций (ВДК) загрязняющих веществ и условий приема сточных вод абонентов в систему канализации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2.5. ХПК - химическое потребление кислорода - свойство сточных вод, характеризующее потребление кислорода в пробе сточных вод на полное химическое окисление содержащихся в них органических веществ, мг/л.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2.6. </w:t>
      </w:r>
      <w:proofErr w:type="spellStart"/>
      <w:r w:rsidRPr="00FA6CAE">
        <w:rPr>
          <w:rFonts w:ascii="Times New Roman" w:hAnsi="Times New Roman" w:cs="Times New Roman"/>
        </w:rPr>
        <w:t>БПКполн</w:t>
      </w:r>
      <w:proofErr w:type="spellEnd"/>
      <w:r w:rsidRPr="00FA6CAE">
        <w:rPr>
          <w:rFonts w:ascii="Times New Roman" w:hAnsi="Times New Roman" w:cs="Times New Roman"/>
        </w:rPr>
        <w:t xml:space="preserve">. - биологическое потребление кислорода полное - свойство сточных вод, характеризующее потребление кислорода в пробе сточных вод на полное биологическое окисление содержащихся в них органических веществ, мг/л.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2.7. БПК5 - биологическое потребление кислорода за пять суток - свойство сточных вод, характеризующее потребление кислорода в пробе сточных вод на частичное биологическое окисление содержащихся в них органических веществ в течение пяти суток, мг/л.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2.8. Прочие термины и определения, используемые в настоящих Правилах, применяются в значениях, установленных действующим законодательством.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 Порядок приема сточных вод и загрязняющих веществ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в сточных водах, отводимых абонентами в систему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к</w:t>
      </w:r>
      <w:r w:rsidR="00706C57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3.1. Настоящий раздел Правил (далее по тексту - Порядок приема) устанавливает нормативы водоотведения по составу сточных вод абонентов с учетом сточных вод </w:t>
      </w:r>
      <w:proofErr w:type="spellStart"/>
      <w:r w:rsidRPr="00FA6CAE">
        <w:rPr>
          <w:rFonts w:ascii="Times New Roman" w:hAnsi="Times New Roman" w:cs="Times New Roman"/>
        </w:rPr>
        <w:t>субабонентов</w:t>
      </w:r>
      <w:proofErr w:type="spellEnd"/>
      <w:r w:rsidRPr="00FA6CAE">
        <w:rPr>
          <w:rFonts w:ascii="Times New Roman" w:hAnsi="Times New Roman" w:cs="Times New Roman"/>
        </w:rPr>
        <w:t xml:space="preserve"> (в дальнейшем - сточные воды абонентов), отводимых в систему канализации города, в целях: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предупреждения загрязнения водных объектов;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- обеспечения безаварийной работы сетей и сооружений системы канализации города (предупреждение заиливания, </w:t>
      </w:r>
      <w:proofErr w:type="spellStart"/>
      <w:r w:rsidRPr="00FA6CAE">
        <w:rPr>
          <w:rFonts w:ascii="Times New Roman" w:hAnsi="Times New Roman" w:cs="Times New Roman"/>
        </w:rPr>
        <w:t>зажиривания</w:t>
      </w:r>
      <w:proofErr w:type="spellEnd"/>
      <w:r w:rsidRPr="00FA6CAE">
        <w:rPr>
          <w:rFonts w:ascii="Times New Roman" w:hAnsi="Times New Roman" w:cs="Times New Roman"/>
        </w:rPr>
        <w:t xml:space="preserve">, закупорки трубопроводов, агрессивного влияния на материал труб, колодцев, оборудования), а также защиты системы канализации от вредного воздействия загрязняющих веществ.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3.2. Организация ВКХ руководствуется настоящим разделом Правил при утверждении абонентам допустимого сброса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 xml:space="preserve">очных водах, принимаемых в систему канализации города (по существующим и проектируемым выпускам в систему канализации), а также при осуществлении контроля состава и свойств сточных вод абонентов.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3.3. Порядок приема определяет нормативы водоотведения по составу сточных вод абонентов и содержит: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нормативные показатели и общие свойства сточных вод, принимаемых в систему хозяйственно-фекальной канализации;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перечень и нормативы допустимых концентраций загрязняющих веществ, принимаемых в систему канализации города;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перечень веществ, запрещенных к сбросу в систему канализации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3.4. Нормирование состава сточных вод, отводимых абонентами в системы канализации города, базируется на следующих основополагающих принципах: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необходимости соблюдения на выпуске </w:t>
      </w:r>
      <w:proofErr w:type="gramStart"/>
      <w:r w:rsidRPr="00FA6CAE">
        <w:rPr>
          <w:rFonts w:ascii="Times New Roman" w:hAnsi="Times New Roman" w:cs="Times New Roman"/>
        </w:rPr>
        <w:t>системы канализации города величин допустимых концентраций</w:t>
      </w:r>
      <w:proofErr w:type="gramEnd"/>
      <w:r w:rsidRPr="00FA6CAE">
        <w:rPr>
          <w:rFonts w:ascii="Times New Roman" w:hAnsi="Times New Roman" w:cs="Times New Roman"/>
        </w:rPr>
        <w:t xml:space="preserve"> и общих свойств сточных вод, утвержденных в установленном порядке в составе ПДС для выпуска системы канализации гор</w:t>
      </w:r>
      <w:r w:rsidR="00706C57">
        <w:rPr>
          <w:rFonts w:ascii="Times New Roman" w:hAnsi="Times New Roman" w:cs="Times New Roman"/>
        </w:rPr>
        <w:t>ода</w:t>
      </w:r>
      <w:r w:rsidRPr="00FA6CAE">
        <w:rPr>
          <w:rFonts w:ascii="Times New Roman" w:hAnsi="Times New Roman" w:cs="Times New Roman"/>
        </w:rPr>
        <w:t xml:space="preserve">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учета требований к защите сетей и сооружений системы канализации;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учета фактических параметров очистки сточных вод на канализационных очистных сооружениях;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определения единых нормативных требований к качеству сточных вод, отводимых абонентами в систему канализации города, дифференцированно: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для абонентов, в собственности или оперативном управлении которых находится жилищный фонд;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для прочих абонентов.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3.5. В систему канализации города могут быть приняты сточные воды, которые не вызывают нарушения в работе системы канализации города и сооружений, обеспечивают безопасность их эксплуатации, удовлетворяющие Правилам охраны поверхностных вод.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Сточные воды абонентов, принимаемые в систему канализации города, должны соответствовать установленным нормативам водоотведения по объему (утвержденный лимит водоотведения) и составу сточных вод, перед сбросом в систему канализации города подлежат очистке до степени, позволяющей принять их в систему канализации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3.6. Допустимые концентрации (ДК) загрязняющих веществ, находящихся в сточных водах, отводимых абонентами в систему канализации города, должны соответствовать требованиям, представленным в Приложении № 1 к настоящим Правилам.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3.7. В систему канализации города запрещается сбрасывать сточные воды абонентов, содержащие: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 xml:space="preserve">- вещества и материалы, которые способны засорять трубы, колодцы, решетки или отлагаться на стенках труб, колодцев, решеток (окалина, песок, известь, гипс, </w:t>
      </w:r>
      <w:proofErr w:type="spellStart"/>
      <w:r w:rsidRPr="00FA6CAE">
        <w:rPr>
          <w:rFonts w:ascii="Times New Roman" w:hAnsi="Times New Roman" w:cs="Times New Roman"/>
        </w:rPr>
        <w:t>каныга</w:t>
      </w:r>
      <w:proofErr w:type="spellEnd"/>
      <w:r w:rsidRPr="00FA6CAE">
        <w:rPr>
          <w:rFonts w:ascii="Times New Roman" w:hAnsi="Times New Roman" w:cs="Times New Roman"/>
        </w:rPr>
        <w:t xml:space="preserve">, металлическая стружка и т.п.);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вещества, оказывающие разрушающее действие на материал труб и элементы сооружений канализации;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опасные бактериальные загрязнения;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нерастворимые масла, а также смолы и мазут;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биологически "жесткие" ПАВ;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только минеральные вещества;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вещества, для которых не установлены предельно-допустимые концентрации (ПДК) в воде водных объектов </w:t>
      </w:r>
      <w:proofErr w:type="spellStart"/>
      <w:r w:rsidRPr="00FA6CAE">
        <w:rPr>
          <w:rFonts w:ascii="Times New Roman" w:hAnsi="Times New Roman" w:cs="Times New Roman"/>
        </w:rPr>
        <w:t>рыбохозяйственного</w:t>
      </w:r>
      <w:proofErr w:type="spellEnd"/>
      <w:r w:rsidRPr="00FA6CAE">
        <w:rPr>
          <w:rFonts w:ascii="Times New Roman" w:hAnsi="Times New Roman" w:cs="Times New Roman"/>
        </w:rPr>
        <w:t xml:space="preserve"> водопользования;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кислоты, горючие примеси, токсические и растворенные газообразные вещества (в частности, растворители: бензин, </w:t>
      </w:r>
      <w:proofErr w:type="spellStart"/>
      <w:r w:rsidRPr="00FA6CAE">
        <w:rPr>
          <w:rFonts w:ascii="Times New Roman" w:hAnsi="Times New Roman" w:cs="Times New Roman"/>
        </w:rPr>
        <w:t>диэтиловый</w:t>
      </w:r>
      <w:proofErr w:type="spellEnd"/>
      <w:r w:rsidRPr="00FA6CAE">
        <w:rPr>
          <w:rFonts w:ascii="Times New Roman" w:hAnsi="Times New Roman" w:cs="Times New Roman"/>
        </w:rPr>
        <w:t xml:space="preserve"> эфир, </w:t>
      </w:r>
      <w:proofErr w:type="spellStart"/>
      <w:r w:rsidRPr="00FA6CAE">
        <w:rPr>
          <w:rFonts w:ascii="Times New Roman" w:hAnsi="Times New Roman" w:cs="Times New Roman"/>
        </w:rPr>
        <w:t>дихлорметан</w:t>
      </w:r>
      <w:proofErr w:type="spellEnd"/>
      <w:r w:rsidRPr="00FA6CAE">
        <w:rPr>
          <w:rFonts w:ascii="Times New Roman" w:hAnsi="Times New Roman" w:cs="Times New Roman"/>
        </w:rPr>
        <w:t xml:space="preserve">, бензол и др.) способные образовывать в канализационных сетях и сооружениях токсичные газы (сероводород, окись углерода, цианистоводородная кислота, пары </w:t>
      </w:r>
      <w:proofErr w:type="gramStart"/>
      <w:r w:rsidRPr="00FA6CAE">
        <w:rPr>
          <w:rFonts w:ascii="Times New Roman" w:hAnsi="Times New Roman" w:cs="Times New Roman"/>
        </w:rPr>
        <w:t>легко-летучих</w:t>
      </w:r>
      <w:proofErr w:type="gramEnd"/>
      <w:r w:rsidRPr="00FA6CAE">
        <w:rPr>
          <w:rFonts w:ascii="Times New Roman" w:hAnsi="Times New Roman" w:cs="Times New Roman"/>
        </w:rPr>
        <w:t xml:space="preserve"> ароматических углеводородов) и другие взрывоопасные смеси;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</w:t>
      </w:r>
      <w:proofErr w:type="gramStart"/>
      <w:r w:rsidRPr="00FA6CAE">
        <w:rPr>
          <w:rFonts w:ascii="Times New Roman" w:hAnsi="Times New Roman" w:cs="Times New Roman"/>
        </w:rPr>
        <w:t xml:space="preserve">- сточные воды, расход и состав которых может привести к превышению допустимого, установленным Правилами, количества загрязняющих веществ, поступающих в водный объект;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концентрированные и маточные растворы;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залповые сбросы сточных вод, характеризующихся превышением более чем в 100 раз ДК по любому виду загрязнений и высокой агрессивностью (2 &gt; </w:t>
      </w:r>
      <w:proofErr w:type="spellStart"/>
      <w:r w:rsidRPr="00FA6CAE">
        <w:rPr>
          <w:rFonts w:ascii="Times New Roman" w:hAnsi="Times New Roman" w:cs="Times New Roman"/>
        </w:rPr>
        <w:t>pH</w:t>
      </w:r>
      <w:proofErr w:type="spellEnd"/>
      <w:r w:rsidRPr="00FA6CAE">
        <w:rPr>
          <w:rFonts w:ascii="Times New Roman" w:hAnsi="Times New Roman" w:cs="Times New Roman"/>
        </w:rPr>
        <w:t xml:space="preserve"> &gt; 12);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грунт, строительный и бытовой мусор, шлак и </w:t>
      </w:r>
      <w:proofErr w:type="spellStart"/>
      <w:r w:rsidRPr="00FA6CAE">
        <w:rPr>
          <w:rFonts w:ascii="Times New Roman" w:hAnsi="Times New Roman" w:cs="Times New Roman"/>
        </w:rPr>
        <w:t>золоотходы</w:t>
      </w:r>
      <w:proofErr w:type="spellEnd"/>
      <w:r w:rsidRPr="00FA6CAE">
        <w:rPr>
          <w:rFonts w:ascii="Times New Roman" w:hAnsi="Times New Roman" w:cs="Times New Roman"/>
        </w:rPr>
        <w:t xml:space="preserve">, а также другие производственные и хозяйственные отходы;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поверхностный сток с территории, площадки абонента, дождевые, талые, дренажные, поливомоечные и др. стоки после предварительной очистки подлежат повторному использованию в производстве.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3.8. С целью обеспечения режима безаварийной работы сетей и сооружений канализации устанавливаются нормативные показатели сточных вод абонентов, принимаемых в систему канализации города: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6,5 &lt;= </w:t>
      </w:r>
      <w:proofErr w:type="spellStart"/>
      <w:r w:rsidRPr="00FA6CAE">
        <w:rPr>
          <w:rFonts w:ascii="Times New Roman" w:hAnsi="Times New Roman" w:cs="Times New Roman"/>
        </w:rPr>
        <w:t>pH</w:t>
      </w:r>
      <w:proofErr w:type="spellEnd"/>
      <w:r w:rsidRPr="00FA6CAE">
        <w:rPr>
          <w:rFonts w:ascii="Times New Roman" w:hAnsi="Times New Roman" w:cs="Times New Roman"/>
        </w:rPr>
        <w:t xml:space="preserve"> &lt;= 8,5;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температура сточных вод градусов по Цельсию &lt;= 40 градусов по Цельсию;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ХПК: </w:t>
      </w:r>
      <w:proofErr w:type="spellStart"/>
      <w:r w:rsidRPr="00FA6CAE">
        <w:rPr>
          <w:rFonts w:ascii="Times New Roman" w:hAnsi="Times New Roman" w:cs="Times New Roman"/>
        </w:rPr>
        <w:t>БПКполн</w:t>
      </w:r>
      <w:proofErr w:type="spellEnd"/>
      <w:r w:rsidRPr="00FA6CAE">
        <w:rPr>
          <w:rFonts w:ascii="Times New Roman" w:hAnsi="Times New Roman" w:cs="Times New Roman"/>
        </w:rPr>
        <w:t xml:space="preserve"> &lt;= 1,5 или ХПК: </w:t>
      </w:r>
      <w:proofErr w:type="gramStart"/>
      <w:r w:rsidRPr="00FA6CAE">
        <w:rPr>
          <w:rFonts w:ascii="Times New Roman" w:hAnsi="Times New Roman" w:cs="Times New Roman"/>
        </w:rPr>
        <w:t xml:space="preserve">БПК5 &lt;= 2,5;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 xml:space="preserve">кратность разбавления сточных вод абонента, при которой исчезает окраска в столбике 10 см, устанавливается не более 1:11;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общая минерализация &lt;= 500 мг/л;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взвешенные вещества &lt;= 200 мг/л;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сульфиды &lt;= 1,5 мг/л (для предупреждения газовой коррозии), кроме предприятий (организаций) пищевой промышленности, которым устанавливаются следующие временно допустимые концентрации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 xml:space="preserve">очных водах: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ХПК &lt;= 1500 мг О</w:t>
      </w:r>
      <w:proofErr w:type="gramStart"/>
      <w:r w:rsidRPr="00FA6CAE">
        <w:rPr>
          <w:rFonts w:ascii="Times New Roman" w:hAnsi="Times New Roman" w:cs="Times New Roman"/>
        </w:rPr>
        <w:t>2</w:t>
      </w:r>
      <w:proofErr w:type="gramEnd"/>
      <w:r w:rsidRPr="00FA6CAE">
        <w:rPr>
          <w:rFonts w:ascii="Times New Roman" w:hAnsi="Times New Roman" w:cs="Times New Roman"/>
        </w:rPr>
        <w:t xml:space="preserve">/л;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БПК5 &lt;= 600 мг О</w:t>
      </w:r>
      <w:proofErr w:type="gramStart"/>
      <w:r w:rsidRPr="00FA6CAE">
        <w:rPr>
          <w:rFonts w:ascii="Times New Roman" w:hAnsi="Times New Roman" w:cs="Times New Roman"/>
        </w:rPr>
        <w:t>2</w:t>
      </w:r>
      <w:proofErr w:type="gramEnd"/>
      <w:r w:rsidRPr="00FA6CAE">
        <w:rPr>
          <w:rFonts w:ascii="Times New Roman" w:hAnsi="Times New Roman" w:cs="Times New Roman"/>
        </w:rPr>
        <w:t xml:space="preserve">/л;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взвешенные вещества &lt;= 400 мг/л;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жиры &lt;= 50 мг/л.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3.9. Сброс сточных вод в систему канализации города должен осуществляться самостоятельными выпусками с обязательным устройством контрольного колодца, размещаемого за пределами предприятия (организации, объекта), площадки. Указанные выпуски абоненты должны оборудовать приспособлениями (автоматическими пробоотборниками, расходомерами и, в случае необходимости, пломбируемыми автоматическими запорными устройствами) для постоянного </w:t>
      </w:r>
      <w:proofErr w:type="gramStart"/>
      <w:r w:rsidRPr="00FA6CAE">
        <w:rPr>
          <w:rFonts w:ascii="Times New Roman" w:hAnsi="Times New Roman" w:cs="Times New Roman"/>
        </w:rPr>
        <w:t>контроля за</w:t>
      </w:r>
      <w:proofErr w:type="gramEnd"/>
      <w:r w:rsidRPr="00FA6CAE">
        <w:rPr>
          <w:rFonts w:ascii="Times New Roman" w:hAnsi="Times New Roman" w:cs="Times New Roman"/>
        </w:rPr>
        <w:t xml:space="preserve"> расходом и составом сточных вод по каждому выпуску. В случае, когда количество и состав сточных вод изменяется в течение суток, абоненты должны устанавливать специальные емкости </w:t>
      </w:r>
      <w:proofErr w:type="spellStart"/>
      <w:r w:rsidRPr="00FA6CAE">
        <w:rPr>
          <w:rFonts w:ascii="Times New Roman" w:hAnsi="Times New Roman" w:cs="Times New Roman"/>
        </w:rPr>
        <w:t>усреднители</w:t>
      </w:r>
      <w:proofErr w:type="spellEnd"/>
      <w:r w:rsidRPr="00FA6CAE">
        <w:rPr>
          <w:rFonts w:ascii="Times New Roman" w:hAnsi="Times New Roman" w:cs="Times New Roman"/>
        </w:rPr>
        <w:t xml:space="preserve">, обеспечивающие равномерный в течение суток сброс сточных вод и загрязняющих веществ.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3.10. Сброс сточных вод и загрязняющих веществ в систему канализации города может производиться абонентами только при наличии разрешения на сброс сточных вод и загрязняющих веществ и договора на отпуск воды и прием сточных вод и загрязняющих веществ в систему к</w:t>
      </w:r>
      <w:r w:rsidR="00706C57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, заключенного с организацией ВКХ.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3.11. </w:t>
      </w:r>
      <w:proofErr w:type="gramStart"/>
      <w:r w:rsidRPr="00FA6CAE">
        <w:rPr>
          <w:rFonts w:ascii="Times New Roman" w:hAnsi="Times New Roman" w:cs="Times New Roman"/>
        </w:rPr>
        <w:t xml:space="preserve">Организации ВКХ предоставляется право устанавливать абонентам, выполняющим </w:t>
      </w:r>
      <w:proofErr w:type="spellStart"/>
      <w:r w:rsidRPr="00FA6CAE">
        <w:rPr>
          <w:rFonts w:ascii="Times New Roman" w:hAnsi="Times New Roman" w:cs="Times New Roman"/>
        </w:rPr>
        <w:t>водоохранные</w:t>
      </w:r>
      <w:proofErr w:type="spellEnd"/>
      <w:r w:rsidRPr="00FA6CAE">
        <w:rPr>
          <w:rFonts w:ascii="Times New Roman" w:hAnsi="Times New Roman" w:cs="Times New Roman"/>
        </w:rPr>
        <w:t xml:space="preserve"> мероприятия по сокращению сброса загрязняющих веществ в сточных водах, временные условия приема (ВУП) загрязняющих веществ в сточных водах, исходя из технической и технологической возможности системы к</w:t>
      </w:r>
      <w:r w:rsidR="00706C57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>, а также лимитов временно согласованных сбросов (ВСС) для выпуска системы к</w:t>
      </w:r>
      <w:r w:rsidR="00706C57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 в водные объекты.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3.12. Порядок установления абонентам ВУП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 xml:space="preserve">очных водах и порядок расчета платы по ВУП определяется организацией ВКХ.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 Порядок выдачи разрешения на сброс сточных вод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и загрязняющих веществ в них в систему канализации </w:t>
      </w:r>
    </w:p>
    <w:p w:rsidR="00FA6CAE" w:rsidRPr="00FA6CAE" w:rsidRDefault="00854694" w:rsidP="00FA6CA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города Каспийска</w:t>
      </w:r>
      <w:r w:rsidR="00FA6CAE" w:rsidRPr="00FA6CAE">
        <w:rPr>
          <w:rFonts w:ascii="Times New Roman" w:hAnsi="Times New Roman" w:cs="Times New Roman"/>
        </w:rPr>
        <w:t xml:space="preserve"> и заключения договора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4.1. Разрешение на сброс сточных вод и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>очных водах в систему к</w:t>
      </w:r>
      <w:r w:rsidR="00854694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 (далее - разрешение на сброс) выдает организация ВКХ, которая эксплуатирует сооружения системы канализации (водоотведения)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4.2. Разрешение на сброс вновь построенным или реконструированным объектам выдается после приемки всего объекта в эксплуатацию по представлению акта приемки и только при наличии </w:t>
      </w:r>
      <w:proofErr w:type="gramStart"/>
      <w:r w:rsidRPr="00FA6CAE">
        <w:rPr>
          <w:rFonts w:ascii="Times New Roman" w:hAnsi="Times New Roman" w:cs="Times New Roman"/>
        </w:rPr>
        <w:t>мощностей действующих очистных сооружений систем</w:t>
      </w:r>
      <w:r w:rsidR="00854694">
        <w:rPr>
          <w:rFonts w:ascii="Times New Roman" w:hAnsi="Times New Roman" w:cs="Times New Roman"/>
        </w:rPr>
        <w:t>ы канализации города Каспийска</w:t>
      </w:r>
      <w:proofErr w:type="gramEnd"/>
      <w:r w:rsidRPr="00FA6CAE">
        <w:rPr>
          <w:rFonts w:ascii="Times New Roman" w:hAnsi="Times New Roman" w:cs="Times New Roman"/>
        </w:rPr>
        <w:t xml:space="preserve">. Если по условиям приема сточных вод требуется их локальная очистка, то организация ВКХ разрешает присоединение к системам канализации города этих абонентов только после ввода в эксплуатацию локальных очистных сооружений на выпусках в систему канализации города, обеспечивающих очистку сточных вод до нормативных требований.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4.3. Основанием для выдачи абоненту разрешения на сброс является: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для вновь построенных и реконструируемых объектов: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утвержденный проект, получивший положительное заключение государственной экологической экспертизы;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согласованная организацией ВКХ проектная документация;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для действующих предприятий (организаций, объектов):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паспорт водного хозяйства (водохозяйственные балансовые расчеты).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4.4. Паспорт водного хозяйства (водохозяйственный балансовый расчет) разрабатывается абонентом по установленной форме. Разработанный паспорт водного хозяйства в 2-х экземплярах представляется на согласование организации ВКХ со следующими приложениями: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схема внутриплощадочной канализации с нанесением выпусков в систему канализации города с указанием их номеров, сведениями о составе сбрасываемых сточных вод и их расходов;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паспорт водного хозяйства </w:t>
      </w:r>
      <w:proofErr w:type="spellStart"/>
      <w:r w:rsidRPr="00FA6CAE">
        <w:rPr>
          <w:rFonts w:ascii="Times New Roman" w:hAnsi="Times New Roman" w:cs="Times New Roman"/>
        </w:rPr>
        <w:t>субабонентов</w:t>
      </w:r>
      <w:proofErr w:type="spellEnd"/>
      <w:r w:rsidRPr="00FA6CAE">
        <w:rPr>
          <w:rFonts w:ascii="Times New Roman" w:hAnsi="Times New Roman" w:cs="Times New Roman"/>
        </w:rPr>
        <w:t xml:space="preserve">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схема локальных очистных сооружений;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результаты анализов сточных вод до и после очистных сооружений на выпусках в систему канализации города по среднему и максимальному количеству загрязняющих веществ;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план </w:t>
      </w:r>
      <w:proofErr w:type="spellStart"/>
      <w:r w:rsidRPr="00FA6CAE">
        <w:rPr>
          <w:rFonts w:ascii="Times New Roman" w:hAnsi="Times New Roman" w:cs="Times New Roman"/>
        </w:rPr>
        <w:t>водоохранных</w:t>
      </w:r>
      <w:proofErr w:type="spellEnd"/>
      <w:r w:rsidRPr="00FA6CAE">
        <w:rPr>
          <w:rFonts w:ascii="Times New Roman" w:hAnsi="Times New Roman" w:cs="Times New Roman"/>
        </w:rPr>
        <w:t xml:space="preserve"> мероприятий по сокращению нерационального использования воды, сброса сточных вод и загрязняющих веществ в них в систему канализации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Водохозяйственный балансовый расчет действителен на период сохранения водного баланса и сточных вод, но не более 5 лет.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4.5. </w:t>
      </w:r>
      <w:proofErr w:type="gramStart"/>
      <w:r w:rsidRPr="00FA6CAE">
        <w:rPr>
          <w:rFonts w:ascii="Times New Roman" w:hAnsi="Times New Roman" w:cs="Times New Roman"/>
        </w:rPr>
        <w:t>Организация ВКХ при подготовке разрешения на сброс рассматривает обосновывающие материалы, составленные абонентом, с учетом предварительной очистки сточных вод или их части на локальных сооружениях, максимального использования очищенных и обеззараженных сточных вод в производственном водоснабжении абонента, изменения технологических процессов, позволяющих сократить расход сточных вод и уровня концентрации загрязняющих веществ, содержащихся в них, устройства систем оборотного и повторно-последовательного использования воды, утилизации ценных</w:t>
      </w:r>
      <w:proofErr w:type="gramEnd"/>
      <w:r w:rsidRPr="00FA6CAE">
        <w:rPr>
          <w:rFonts w:ascii="Times New Roman" w:hAnsi="Times New Roman" w:cs="Times New Roman"/>
        </w:rPr>
        <w:t xml:space="preserve"> веществ из сточных вод, обработки и утилизации осадков.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4.6. При получении от абонента необходимой документации на отведение сточных вод и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 xml:space="preserve">очных водах организация ВКХ в месячный срок рассматривает материалы и выдает разрешение на сброс.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4.7. Разрешение на сброс может быть аннулировано в случае </w:t>
      </w:r>
      <w:proofErr w:type="gramStart"/>
      <w:r w:rsidRPr="00FA6CAE">
        <w:rPr>
          <w:rFonts w:ascii="Times New Roman" w:hAnsi="Times New Roman" w:cs="Times New Roman"/>
        </w:rPr>
        <w:t>изменения системы к</w:t>
      </w:r>
      <w:r w:rsidR="00854694">
        <w:rPr>
          <w:rFonts w:ascii="Times New Roman" w:hAnsi="Times New Roman" w:cs="Times New Roman"/>
        </w:rPr>
        <w:t>анализации города Каспийска</w:t>
      </w:r>
      <w:proofErr w:type="gramEnd"/>
      <w:r w:rsidRPr="00FA6CAE">
        <w:rPr>
          <w:rFonts w:ascii="Times New Roman" w:hAnsi="Times New Roman" w:cs="Times New Roman"/>
        </w:rPr>
        <w:t xml:space="preserve"> или несоблюдения абонентом настоящих Правил.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4.8. На основании разрешения на сброс между абонентом и организацией ВКХ заключается договор: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4.8.1. Для заключения договора абонент дополнительно представляет в организацию ВКХ следующие документы: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акт </w:t>
      </w:r>
      <w:proofErr w:type="gramStart"/>
      <w:r w:rsidRPr="00FA6CAE">
        <w:rPr>
          <w:rFonts w:ascii="Times New Roman" w:hAnsi="Times New Roman" w:cs="Times New Roman"/>
        </w:rPr>
        <w:t>раздела границ обслуживания сетей канализации</w:t>
      </w:r>
      <w:proofErr w:type="gramEnd"/>
      <w:r w:rsidRPr="00FA6CAE">
        <w:rPr>
          <w:rFonts w:ascii="Times New Roman" w:hAnsi="Times New Roman" w:cs="Times New Roman"/>
        </w:rPr>
        <w:t xml:space="preserve">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для юридических лиц - копии устава, свидетельства о постановке на налоговый учет, свидетельства о внесении записи в Единый государственный реестр, для физических лиц - свидетельства о регистрации в качестве лица, осуществляющего предпринимательскую деятельность, свидетельства о постановке на налоговый учет;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письмо с реквизитами и справку банка, подтверждающую наличие расчетного счета;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документы, подтверждающие право собственности, хозяйственного ведения или оперативного управления, иное вещное право на объекты, к которым проектируется присоединение;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документы, подтверждающие полномочия лица на заключение договора и оформление технической документации;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заявку с указанием объекта, непосредственно присоединенного к системам водоснабжения и канализации, данных о </w:t>
      </w:r>
      <w:proofErr w:type="spellStart"/>
      <w:r w:rsidRPr="00FA6CAE">
        <w:rPr>
          <w:rFonts w:ascii="Times New Roman" w:hAnsi="Times New Roman" w:cs="Times New Roman"/>
        </w:rPr>
        <w:t>субабонентах</w:t>
      </w:r>
      <w:proofErr w:type="spellEnd"/>
      <w:r w:rsidRPr="00FA6CAE">
        <w:rPr>
          <w:rFonts w:ascii="Times New Roman" w:hAnsi="Times New Roman" w:cs="Times New Roman"/>
        </w:rPr>
        <w:t xml:space="preserve">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разрешительную документацию на присоединение;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- баланс водопотребления и водоотведения.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4.8.2. Акт </w:t>
      </w:r>
      <w:proofErr w:type="gramStart"/>
      <w:r w:rsidRPr="00FA6CAE">
        <w:rPr>
          <w:rFonts w:ascii="Times New Roman" w:hAnsi="Times New Roman" w:cs="Times New Roman"/>
        </w:rPr>
        <w:t>раздела границ обслуживания сетей канализации</w:t>
      </w:r>
      <w:proofErr w:type="gramEnd"/>
      <w:r w:rsidRPr="00FA6CAE">
        <w:rPr>
          <w:rFonts w:ascii="Times New Roman" w:hAnsi="Times New Roman" w:cs="Times New Roman"/>
        </w:rPr>
        <w:t xml:space="preserve"> оформляется (переоформляется) организацией ВКХ по письменной заявке абонента с приложением копий: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топографической съемки в масштабе 1:500 с нанесением на нее существующих сетей водопровода и канализации;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технических условий, полученных от организации ВКХ, и проекта, согласованного с организацией ВКХ;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документов, подтверждающих проведение работ по присоединению к магистральным сетям;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актов освидетельствования скрытых работ: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устройства основания траншеи под водопровод и канализацию;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укладки труб водопровода и канализации;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гидроизоляции труб и колодцев;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устройства водопроводных канализационных колодцев;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обратной засыпки труб водопровода и канализации;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ситуационного плана расположения объекта (при переоформлении).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5. Порядок выдачи технических условий и согласования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проектной документации на водоотведение вновь </w:t>
      </w:r>
      <w:proofErr w:type="gramStart"/>
      <w:r w:rsidRPr="00FA6CAE">
        <w:rPr>
          <w:rFonts w:ascii="Times New Roman" w:hAnsi="Times New Roman" w:cs="Times New Roman"/>
        </w:rPr>
        <w:t>строящихся</w:t>
      </w:r>
      <w:proofErr w:type="gramEnd"/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и реконструируемых объектов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5.1. Заказчик или по его поручению генеральный проектировщик до проектирования систем канализации новых или подлежащих реконструкции объектов обязаны получить у организации ВКХ технические условия на проектирование объекта или реконструкцию. На основании выданных технических условий абонент разрабатывает проектную документацию в соответствии с нормативно-техническими документами, которая подлежит дополнительному согласованию в установленном порядке.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5.2. Технические условия на проектирование могут быть выданы только при наличии резервов мощностей систем водоотведения и очистки, как по объему, так и по составу городских сточных вод. При отсутствии таких резервов, абоненту может быть отказано в подключении к системе канализации города.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5.3. Содержание, состав, порядок подачи заявления и выдачи технических условий на проектирование сетей и сооружений водоотведения новых, а также расширение и реконструкция действующих объектов производится в соответствии с Правилами, утвержденными Правительством Российской Федерации.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 Порядок контроля состава и свой</w:t>
      </w:r>
      <w:proofErr w:type="gramStart"/>
      <w:r w:rsidRPr="00FA6CAE">
        <w:rPr>
          <w:rFonts w:ascii="Times New Roman" w:hAnsi="Times New Roman" w:cs="Times New Roman"/>
        </w:rPr>
        <w:t>ств ст</w:t>
      </w:r>
      <w:proofErr w:type="gramEnd"/>
      <w:r w:rsidRPr="00FA6CAE">
        <w:rPr>
          <w:rFonts w:ascii="Times New Roman" w:hAnsi="Times New Roman" w:cs="Times New Roman"/>
        </w:rPr>
        <w:t xml:space="preserve">очных вод,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>отводимых</w:t>
      </w:r>
      <w:proofErr w:type="gramEnd"/>
      <w:r w:rsidRPr="00FA6CAE">
        <w:rPr>
          <w:rFonts w:ascii="Times New Roman" w:hAnsi="Times New Roman" w:cs="Times New Roman"/>
        </w:rPr>
        <w:t xml:space="preserve"> абонентами в систему канализации </w:t>
      </w:r>
    </w:p>
    <w:p w:rsidR="00FA6CAE" w:rsidRPr="00FA6CAE" w:rsidRDefault="00854694" w:rsidP="00FA6CA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города Каспийска</w:t>
      </w:r>
      <w:r w:rsidR="00FA6CAE"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6.1. Абонент обязан осуществлять постоянный </w:t>
      </w:r>
      <w:proofErr w:type="gramStart"/>
      <w:r w:rsidRPr="00FA6CAE">
        <w:rPr>
          <w:rFonts w:ascii="Times New Roman" w:hAnsi="Times New Roman" w:cs="Times New Roman"/>
        </w:rPr>
        <w:t>контроль за</w:t>
      </w:r>
      <w:proofErr w:type="gramEnd"/>
      <w:r w:rsidRPr="00FA6CAE">
        <w:rPr>
          <w:rFonts w:ascii="Times New Roman" w:hAnsi="Times New Roman" w:cs="Times New Roman"/>
        </w:rPr>
        <w:t xml:space="preserve"> количеством и составом сточных вод, сбрасываемых в систему канализации города. Анализы контрольных проб должны производиться аккредитованной лабораторией.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6.2. Абонент обязан систематически представлять организации ВКХ отчетные сведения об объемах и составе сточных вод и режиме их сброса в систему канализации города не реже 1 раза в квартал.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6.3. Абонент несет ответственность за достоверность отчетных данных.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6.4. </w:t>
      </w:r>
      <w:proofErr w:type="gramStart"/>
      <w:r w:rsidRPr="00FA6CAE">
        <w:rPr>
          <w:rFonts w:ascii="Times New Roman" w:hAnsi="Times New Roman" w:cs="Times New Roman"/>
        </w:rPr>
        <w:t>Контроль за</w:t>
      </w:r>
      <w:proofErr w:type="gramEnd"/>
      <w:r w:rsidRPr="00FA6CAE">
        <w:rPr>
          <w:rFonts w:ascii="Times New Roman" w:hAnsi="Times New Roman" w:cs="Times New Roman"/>
        </w:rPr>
        <w:t xml:space="preserve"> соблюдением абонентом нормативов водоотведения по составу сточных вод осуществляется организацией ВКХ путем выполнения анализов проб сточных вод абонента, отбираемых в контрольных канализационных колодцах. Периодичность планового контроля состава и свой</w:t>
      </w:r>
      <w:proofErr w:type="gramStart"/>
      <w:r w:rsidRPr="00FA6CAE">
        <w:rPr>
          <w:rFonts w:ascii="Times New Roman" w:hAnsi="Times New Roman" w:cs="Times New Roman"/>
        </w:rPr>
        <w:t>ств ст</w:t>
      </w:r>
      <w:proofErr w:type="gramEnd"/>
      <w:r w:rsidRPr="00FA6CAE">
        <w:rPr>
          <w:rFonts w:ascii="Times New Roman" w:hAnsi="Times New Roman" w:cs="Times New Roman"/>
        </w:rPr>
        <w:t xml:space="preserve">очных вод абонента устанавливается организацией ВКХ в зависимости от результатов предыдущего контроля, выполнения планов </w:t>
      </w:r>
      <w:proofErr w:type="spellStart"/>
      <w:r w:rsidRPr="00FA6CAE">
        <w:rPr>
          <w:rFonts w:ascii="Times New Roman" w:hAnsi="Times New Roman" w:cs="Times New Roman"/>
        </w:rPr>
        <w:t>водоохранного</w:t>
      </w:r>
      <w:proofErr w:type="spellEnd"/>
      <w:r w:rsidRPr="00FA6CAE">
        <w:rPr>
          <w:rFonts w:ascii="Times New Roman" w:hAnsi="Times New Roman" w:cs="Times New Roman"/>
        </w:rPr>
        <w:t xml:space="preserve"> строительства, но не реже одного раза в 6 месяцев. Для расчета платежей за сверхнормативный сброс загрязняющих веществ, результаты планового контроля действительны до следующего контроля. Внеплановый контроль по заявке абонента оплачивается им в полном объеме.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6.5. Отбор проб сточных вод абонента может производиться в любое время суток без предварительного извещения абонента.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6.6. Работы по отбору проб, их хранению и доставке осуществляются организацией ВКХ в соответствии с Инструкцией по отбору проб для анализа сточных вод НВН 33-5.3.01-85, утвержденной приказом Минводхоза СССР от 13.06.1985 № 223.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6.7. Отбор проб производится в присутствии представителя абонента с составлением акта отбора проб. В случае не выделения абонентом ответственного представителя (или лица его замещающего) для участия в отборе проб сточных вод или отказа от подписания акта отбора проб, представитель организации ВКХ производит отбор </w:t>
      </w:r>
      <w:proofErr w:type="gramStart"/>
      <w:r w:rsidRPr="00FA6CAE">
        <w:rPr>
          <w:rFonts w:ascii="Times New Roman" w:hAnsi="Times New Roman" w:cs="Times New Roman"/>
        </w:rPr>
        <w:t>проб</w:t>
      </w:r>
      <w:proofErr w:type="gramEnd"/>
      <w:r w:rsidRPr="00FA6CAE">
        <w:rPr>
          <w:rFonts w:ascii="Times New Roman" w:hAnsi="Times New Roman" w:cs="Times New Roman"/>
        </w:rPr>
        <w:t xml:space="preserve"> и оформляют акт с пометкой: "Представитель абонента на отбор проб не явился" или "Представитель абонента от подписи акта отбора проб отказался". При этом отобранная проба считается действительной, акт не лишается доказательной силы.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6.8. При отсутств</w:t>
      </w:r>
      <w:proofErr w:type="gramStart"/>
      <w:r w:rsidRPr="00FA6CAE">
        <w:rPr>
          <w:rFonts w:ascii="Times New Roman" w:hAnsi="Times New Roman" w:cs="Times New Roman"/>
        </w:rPr>
        <w:t>ии у а</w:t>
      </w:r>
      <w:proofErr w:type="gramEnd"/>
      <w:r w:rsidRPr="00FA6CAE">
        <w:rPr>
          <w:rFonts w:ascii="Times New Roman" w:hAnsi="Times New Roman" w:cs="Times New Roman"/>
        </w:rPr>
        <w:t xml:space="preserve">бонента автоматических пробоотборников, для контроля состава и свойств сточных вод абонента отбирается разовая простая проба.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6.9. Анализы контрольных проб сточных вод проводятся в аттестованной для производства таких работ лаборатории организации ВКХ.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6.10. При отборе представителем организации ВКХ контрольной пробы абонент может одновременно в присутствии представителя организации ВКХ отобрать параллельную пробу и провести ее анализ в аккредитованной организации (лаборатории) за счет собственных средств.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Если результаты анализов указанных проб с учетом метрологических характеристик методик анализа расходятся, за истинное значение принимаются результаты, полученные в независимой аккредитованной организации (лаборатории). В случае аттестации и (или) аккредитации обеих лабораторий, абонент вправе обратиться в орган по аккредитации, который на основании соответствующей проверки результатов анализов этих лабораторий принимает окончательное решение по рассматриваемому вопросу.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6.11. Обо всех случаях ухудшения качества очистки сточных вод, залповых сбросах, проведения аварийно-восстановительных работ абонент должен немедленно информировать организацию ВКХ.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7. Расчет допустимых концентраций загрязняющих веществ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в сточных водах, принимаемых от абонентов в систему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ка</w:t>
      </w:r>
      <w:r w:rsidR="00854694">
        <w:rPr>
          <w:rFonts w:ascii="Times New Roman" w:hAnsi="Times New Roman" w:cs="Times New Roman"/>
        </w:rPr>
        <w:t>нализации города Каспийска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7.1. </w:t>
      </w:r>
      <w:proofErr w:type="gramStart"/>
      <w:r w:rsidRPr="00FA6CAE">
        <w:rPr>
          <w:rFonts w:ascii="Times New Roman" w:hAnsi="Times New Roman" w:cs="Times New Roman"/>
        </w:rPr>
        <w:t xml:space="preserve">Расчет допустимых концентраций загрязняющих веществ, содержащихся в сточных водах, отводимых абонентами в систему канализации города, имеющей биологические очистные сооружения на выпуске в водный объект, рекомендуется производить следующим образом (в соответствии с "Методическими рекомендациями по расчету количества и качества принимаемых сточных вод и загрязняющих веществ в системы канализации населенных пунктов", утвержденной Приказом Госстроя России от 06.04.2001 № 75): </w:t>
      </w:r>
      <w:proofErr w:type="gramEnd"/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За допустимую концентрацию (ДК) загрязняющего вещества для сточных вод абонентов жилищного фонда (</w:t>
      </w:r>
      <w:proofErr w:type="spellStart"/>
      <w:r w:rsidRPr="00FA6CAE">
        <w:rPr>
          <w:rFonts w:ascii="Times New Roman" w:hAnsi="Times New Roman" w:cs="Times New Roman"/>
        </w:rPr>
        <w:t>ДКжил</w:t>
      </w:r>
      <w:proofErr w:type="spellEnd"/>
      <w:r w:rsidRPr="00FA6CAE">
        <w:rPr>
          <w:rFonts w:ascii="Times New Roman" w:hAnsi="Times New Roman" w:cs="Times New Roman"/>
        </w:rPr>
        <w:t xml:space="preserve">) принимается фактическая усредненная концентрация загрязняющего вещества в составе бытового стока сточных вод абонентов жилищного фонда, или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ДКжил</w:t>
      </w:r>
      <w:proofErr w:type="spellEnd"/>
      <w:proofErr w:type="gramStart"/>
      <w:r w:rsidRPr="00FA6CAE">
        <w:rPr>
          <w:rFonts w:ascii="Times New Roman" w:hAnsi="Times New Roman" w:cs="Times New Roman"/>
        </w:rPr>
        <w:t xml:space="preserve"> = С</w:t>
      </w:r>
      <w:proofErr w:type="gramEnd"/>
      <w:r w:rsidRPr="00FA6CAE">
        <w:rPr>
          <w:rFonts w:ascii="Times New Roman" w:hAnsi="Times New Roman" w:cs="Times New Roman"/>
        </w:rPr>
        <w:t xml:space="preserve">жил (1), где: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Сжил - усредненная фактическая концентрация загрязняющего вещества в бытовых сточных водах, отводимых абонентами жилищного фонда (мг/л).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Основной расчетной формулой для определения нормативов допустимых концентраций загрязняющих веще</w:t>
      </w:r>
      <w:proofErr w:type="gramStart"/>
      <w:r w:rsidRPr="00FA6CAE">
        <w:rPr>
          <w:rFonts w:ascii="Times New Roman" w:hAnsi="Times New Roman" w:cs="Times New Roman"/>
        </w:rPr>
        <w:t>ств в ст</w:t>
      </w:r>
      <w:proofErr w:type="gramEnd"/>
      <w:r w:rsidRPr="00FA6CAE">
        <w:rPr>
          <w:rFonts w:ascii="Times New Roman" w:hAnsi="Times New Roman" w:cs="Times New Roman"/>
        </w:rPr>
        <w:t>очных водах прочих абонентов (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) является: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 = </w:t>
      </w:r>
      <w:proofErr w:type="spellStart"/>
      <w:r w:rsidRPr="00FA6CAE">
        <w:rPr>
          <w:rFonts w:ascii="Times New Roman" w:hAnsi="Times New Roman" w:cs="Times New Roman"/>
        </w:rPr>
        <w:t>Спр</w:t>
      </w:r>
      <w:proofErr w:type="spellEnd"/>
      <w:r w:rsidRPr="00FA6CAE">
        <w:rPr>
          <w:rFonts w:ascii="Times New Roman" w:hAnsi="Times New Roman" w:cs="Times New Roman"/>
        </w:rPr>
        <w:t xml:space="preserve"> = Q / </w:t>
      </w:r>
      <w:proofErr w:type="spellStart"/>
      <w:proofErr w:type="gramStart"/>
      <w:r w:rsidRPr="00FA6CAE">
        <w:rPr>
          <w:rFonts w:ascii="Times New Roman" w:hAnsi="Times New Roman" w:cs="Times New Roman"/>
        </w:rPr>
        <w:t>Q</w:t>
      </w:r>
      <w:proofErr w:type="gramEnd"/>
      <w:r w:rsidRPr="00FA6CAE">
        <w:rPr>
          <w:rFonts w:ascii="Times New Roman" w:hAnsi="Times New Roman" w:cs="Times New Roman"/>
        </w:rPr>
        <w:t>пр</w:t>
      </w:r>
      <w:proofErr w:type="spellEnd"/>
      <w:r w:rsidRPr="00FA6CAE">
        <w:rPr>
          <w:rFonts w:ascii="Times New Roman" w:hAnsi="Times New Roman" w:cs="Times New Roman"/>
        </w:rPr>
        <w:t xml:space="preserve"> x (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- Сжил) + Сжил (2), где: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 = </w:t>
      </w:r>
      <w:proofErr w:type="spellStart"/>
      <w:r w:rsidRPr="00FA6CAE">
        <w:rPr>
          <w:rFonts w:ascii="Times New Roman" w:hAnsi="Times New Roman" w:cs="Times New Roman"/>
        </w:rPr>
        <w:t>min</w:t>
      </w:r>
      <w:proofErr w:type="spellEnd"/>
      <w:r w:rsidRPr="00FA6CAE">
        <w:rPr>
          <w:rFonts w:ascii="Times New Roman" w:hAnsi="Times New Roman" w:cs="Times New Roman"/>
        </w:rPr>
        <w:t xml:space="preserve"> (</w:t>
      </w:r>
      <w:proofErr w:type="spellStart"/>
      <w:r w:rsidRPr="00FA6CAE">
        <w:rPr>
          <w:rFonts w:ascii="Times New Roman" w:hAnsi="Times New Roman" w:cs="Times New Roman"/>
        </w:rPr>
        <w:t>Спр</w:t>
      </w:r>
      <w:proofErr w:type="spellEnd"/>
      <w:r w:rsidRPr="00FA6CAE">
        <w:rPr>
          <w:rFonts w:ascii="Times New Roman" w:hAnsi="Times New Roman" w:cs="Times New Roman"/>
        </w:rPr>
        <w:t xml:space="preserve">; </w:t>
      </w:r>
      <w:proofErr w:type="spellStart"/>
      <w:r w:rsidRPr="00FA6CAE">
        <w:rPr>
          <w:rFonts w:ascii="Times New Roman" w:hAnsi="Times New Roman" w:cs="Times New Roman"/>
        </w:rPr>
        <w:t>Ссеть</w:t>
      </w:r>
      <w:proofErr w:type="spellEnd"/>
      <w:r w:rsidRPr="00FA6CAE">
        <w:rPr>
          <w:rFonts w:ascii="Times New Roman" w:hAnsi="Times New Roman" w:cs="Times New Roman"/>
        </w:rPr>
        <w:t xml:space="preserve">)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Спр</w:t>
      </w:r>
      <w:proofErr w:type="spellEnd"/>
      <w:r w:rsidRPr="00FA6CAE">
        <w:rPr>
          <w:rFonts w:ascii="Times New Roman" w:hAnsi="Times New Roman" w:cs="Times New Roman"/>
        </w:rPr>
        <w:t xml:space="preserve"> - расчетная величина допустимой концентрации загрязняющего вещества в сточных водах, отводимых прочими абонентами в систему канализации города, (мг/л);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Q - годовой расход сточных вод, поступающих на очистные сооружения, (тыс. куб. м/год);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A6CAE">
        <w:rPr>
          <w:rFonts w:ascii="Times New Roman" w:hAnsi="Times New Roman" w:cs="Times New Roman"/>
        </w:rPr>
        <w:t>Q</w:t>
      </w:r>
      <w:proofErr w:type="gramEnd"/>
      <w:r w:rsidRPr="00FA6CAE">
        <w:rPr>
          <w:rFonts w:ascii="Times New Roman" w:hAnsi="Times New Roman" w:cs="Times New Roman"/>
        </w:rPr>
        <w:t>пр</w:t>
      </w:r>
      <w:proofErr w:type="spellEnd"/>
      <w:r w:rsidRPr="00FA6CAE">
        <w:rPr>
          <w:rFonts w:ascii="Times New Roman" w:hAnsi="Times New Roman" w:cs="Times New Roman"/>
        </w:rPr>
        <w:t xml:space="preserve"> - годовой расход сточных вод прочих абонентов (тыс. куб. м/год);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- допустимая концентрация загрязняющего вещества в сточных водах населенного пункта, поступающих на очистные сооружения, (мг/л);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Ссеть</w:t>
      </w:r>
      <w:proofErr w:type="spellEnd"/>
      <w:r w:rsidRPr="00FA6CAE">
        <w:rPr>
          <w:rFonts w:ascii="Times New Roman" w:hAnsi="Times New Roman" w:cs="Times New Roman"/>
        </w:rPr>
        <w:t xml:space="preserve"> - допустимая концентрация загрязняющего вещества в сточных водах, установленная исходя из условия предупреждения заиливания и агрессивного воздействия на сети коммунальной канализации, (мг/л);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= </w:t>
      </w:r>
      <w:proofErr w:type="spellStart"/>
      <w:r w:rsidRPr="00FA6CAE">
        <w:rPr>
          <w:rFonts w:ascii="Times New Roman" w:hAnsi="Times New Roman" w:cs="Times New Roman"/>
        </w:rPr>
        <w:t>min</w:t>
      </w:r>
      <w:proofErr w:type="spellEnd"/>
      <w:r w:rsidRPr="00FA6CAE">
        <w:rPr>
          <w:rFonts w:ascii="Times New Roman" w:hAnsi="Times New Roman" w:cs="Times New Roman"/>
        </w:rPr>
        <w:t xml:space="preserve"> (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proofErr w:type="gramStart"/>
      <w:r w:rsidRPr="00FA6CAE">
        <w:rPr>
          <w:rFonts w:ascii="Times New Roman" w:hAnsi="Times New Roman" w:cs="Times New Roman"/>
        </w:rPr>
        <w:t xml:space="preserve"> ;</w:t>
      </w:r>
      <w:proofErr w:type="gramEnd"/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Сбос</w:t>
      </w:r>
      <w:proofErr w:type="spellEnd"/>
      <w:r w:rsidRPr="00FA6CAE">
        <w:rPr>
          <w:rFonts w:ascii="Times New Roman" w:hAnsi="Times New Roman" w:cs="Times New Roman"/>
        </w:rPr>
        <w:t xml:space="preserve">) (3), при наличии очистных сооружений,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>р</w:t>
      </w:r>
      <w:proofErr w:type="gramEnd"/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- расчетная допустимая концентрация загрязняющего вещества </w:t>
      </w:r>
      <w:proofErr w:type="gramStart"/>
      <w:r w:rsidRPr="00FA6CAE">
        <w:rPr>
          <w:rFonts w:ascii="Times New Roman" w:hAnsi="Times New Roman" w:cs="Times New Roman"/>
        </w:rPr>
        <w:t>в</w:t>
      </w:r>
      <w:proofErr w:type="gramEnd"/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>р</w:t>
      </w:r>
      <w:proofErr w:type="gramEnd"/>
      <w:r w:rsidRPr="00FA6CAE">
        <w:rPr>
          <w:rFonts w:ascii="Times New Roman" w:hAnsi="Times New Roman" w:cs="Times New Roman"/>
        </w:rPr>
        <w:t xml:space="preserve"> сточных водах, поступающих на очистные сооружения канализации,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исходя из условий обеспечения нормального качества сточных вод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на сбросе в водный объект, (мг/л);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Сбос</w:t>
      </w:r>
      <w:proofErr w:type="spellEnd"/>
      <w:r w:rsidRPr="00FA6CAE">
        <w:rPr>
          <w:rFonts w:ascii="Times New Roman" w:hAnsi="Times New Roman" w:cs="Times New Roman"/>
        </w:rPr>
        <w:t xml:space="preserve"> - теоретически возможная концентрация загрязняющего вещества </w:t>
      </w:r>
      <w:proofErr w:type="gramStart"/>
      <w:r w:rsidRPr="00FA6CAE">
        <w:rPr>
          <w:rFonts w:ascii="Times New Roman" w:hAnsi="Times New Roman" w:cs="Times New Roman"/>
        </w:rPr>
        <w:t>в</w:t>
      </w:r>
      <w:proofErr w:type="gramEnd"/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составе сточных вод населенного пункта, не </w:t>
      </w:r>
      <w:proofErr w:type="gramStart"/>
      <w:r w:rsidRPr="00FA6CAE">
        <w:rPr>
          <w:rFonts w:ascii="Times New Roman" w:hAnsi="Times New Roman" w:cs="Times New Roman"/>
        </w:rPr>
        <w:t>оказывающая</w:t>
      </w:r>
      <w:proofErr w:type="gramEnd"/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отрицательного влияния на технологический режим работы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сооружений биологической очистки, (мг/л);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= </w:t>
      </w:r>
      <w:proofErr w:type="spellStart"/>
      <w:r w:rsidRPr="00FA6CAE">
        <w:rPr>
          <w:rFonts w:ascii="Times New Roman" w:hAnsi="Times New Roman" w:cs="Times New Roman"/>
        </w:rPr>
        <w:t>Сст</w:t>
      </w:r>
      <w:proofErr w:type="spellEnd"/>
      <w:r w:rsidRPr="00FA6CAE">
        <w:rPr>
          <w:rFonts w:ascii="Times New Roman" w:hAnsi="Times New Roman" w:cs="Times New Roman"/>
        </w:rPr>
        <w:t xml:space="preserve"> x 100 / (100 - Э) (4), где: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>р</w:t>
      </w:r>
      <w:proofErr w:type="gramEnd"/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Сст</w:t>
      </w:r>
      <w:proofErr w:type="spellEnd"/>
      <w:r w:rsidRPr="00FA6CAE">
        <w:rPr>
          <w:rFonts w:ascii="Times New Roman" w:hAnsi="Times New Roman" w:cs="Times New Roman"/>
        </w:rPr>
        <w:t xml:space="preserve"> - нормативная величина концентрации загрязняющего вещества,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>утвержденная</w:t>
      </w:r>
      <w:proofErr w:type="gramEnd"/>
      <w:r w:rsidRPr="00FA6CAE">
        <w:rPr>
          <w:rFonts w:ascii="Times New Roman" w:hAnsi="Times New Roman" w:cs="Times New Roman"/>
        </w:rPr>
        <w:t xml:space="preserve"> специально уполномоченным государственным органом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управления использованием и охраной водного фонда в составе ПДС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на выпуске системы канализации города в водный объект, (мг/л);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Э - эффективность очистки (задержания) загрязняющего вещества,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gramStart"/>
      <w:r w:rsidRPr="00FA6CAE">
        <w:rPr>
          <w:rFonts w:ascii="Times New Roman" w:hAnsi="Times New Roman" w:cs="Times New Roman"/>
        </w:rPr>
        <w:t>удаляемого</w:t>
      </w:r>
      <w:proofErr w:type="gramEnd"/>
      <w:r w:rsidRPr="00FA6CAE">
        <w:rPr>
          <w:rFonts w:ascii="Times New Roman" w:hAnsi="Times New Roman" w:cs="Times New Roman"/>
        </w:rPr>
        <w:t xml:space="preserve"> на очистных сооружениях, (%) принимается по справочным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данным.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В тех случаях, когда при расчетах нормативов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 по формуле (2) получаются значения </w:t>
      </w:r>
      <w:proofErr w:type="spellStart"/>
      <w:r w:rsidRPr="00FA6CAE">
        <w:rPr>
          <w:rFonts w:ascii="Times New Roman" w:hAnsi="Times New Roman" w:cs="Times New Roman"/>
        </w:rPr>
        <w:t>Спр</w:t>
      </w:r>
      <w:proofErr w:type="spellEnd"/>
      <w:proofErr w:type="gramStart"/>
      <w:r w:rsidRPr="00FA6CAE">
        <w:rPr>
          <w:rFonts w:ascii="Times New Roman" w:hAnsi="Times New Roman" w:cs="Times New Roman"/>
        </w:rPr>
        <w:t xml:space="preserve"> &lt; С</w:t>
      </w:r>
      <w:proofErr w:type="gramEnd"/>
      <w:r w:rsidRPr="00FA6CAE">
        <w:rPr>
          <w:rFonts w:ascii="Times New Roman" w:hAnsi="Times New Roman" w:cs="Times New Roman"/>
        </w:rPr>
        <w:t xml:space="preserve">жил, нормативы допустимых концентраций загрязняющих веществ в сточных водах прочих абонентов на сбросе в систему канализации города устанавливаются на уровне: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 =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Если при этом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 получается меньше фактической максимальной концентрации в питьевой воде (</w:t>
      </w:r>
      <w:proofErr w:type="spellStart"/>
      <w:r w:rsidRPr="00FA6CAE">
        <w:rPr>
          <w:rFonts w:ascii="Times New Roman" w:hAnsi="Times New Roman" w:cs="Times New Roman"/>
        </w:rPr>
        <w:t>Спит</w:t>
      </w:r>
      <w:proofErr w:type="gramStart"/>
      <w:r w:rsidRPr="00FA6CAE">
        <w:rPr>
          <w:rFonts w:ascii="Times New Roman" w:hAnsi="Times New Roman" w:cs="Times New Roman"/>
        </w:rPr>
        <w:t>.в</w:t>
      </w:r>
      <w:proofErr w:type="spellEnd"/>
      <w:proofErr w:type="gramEnd"/>
      <w:r w:rsidRPr="00FA6CAE">
        <w:rPr>
          <w:rFonts w:ascii="Times New Roman" w:hAnsi="Times New Roman" w:cs="Times New Roman"/>
        </w:rPr>
        <w:t xml:space="preserve">), то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 принимается равной </w:t>
      </w:r>
      <w:proofErr w:type="spellStart"/>
      <w:r w:rsidRPr="00FA6CAE">
        <w:rPr>
          <w:rFonts w:ascii="Times New Roman" w:hAnsi="Times New Roman" w:cs="Times New Roman"/>
        </w:rPr>
        <w:t>Спит.в</w:t>
      </w:r>
      <w:proofErr w:type="spellEnd"/>
      <w:r w:rsidRPr="00FA6CAE">
        <w:rPr>
          <w:rFonts w:ascii="Times New Roman" w:hAnsi="Times New Roman" w:cs="Times New Roman"/>
        </w:rPr>
        <w:t xml:space="preserve">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Соответственно, поскольку значения</w:t>
      </w:r>
      <w:proofErr w:type="gramStart"/>
      <w:r w:rsidRPr="00FA6CAE">
        <w:rPr>
          <w:rFonts w:ascii="Times New Roman" w:hAnsi="Times New Roman" w:cs="Times New Roman"/>
        </w:rPr>
        <w:t xml:space="preserve"> С</w:t>
      </w:r>
      <w:proofErr w:type="gramEnd"/>
      <w:r w:rsidRPr="00FA6CAE">
        <w:rPr>
          <w:rFonts w:ascii="Times New Roman" w:hAnsi="Times New Roman" w:cs="Times New Roman"/>
        </w:rPr>
        <w:t xml:space="preserve">жил &gt;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, одновременно по этому же показателю нормируется качество бытового стока абонентов жилищного фонда на том же уровне, что и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, а именно: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ДКжил</w:t>
      </w:r>
      <w:proofErr w:type="spellEnd"/>
      <w:r w:rsidRPr="00FA6CAE">
        <w:rPr>
          <w:rFonts w:ascii="Times New Roman" w:hAnsi="Times New Roman" w:cs="Times New Roman"/>
        </w:rPr>
        <w:t xml:space="preserve"> = </w:t>
      </w:r>
      <w:proofErr w:type="spellStart"/>
      <w:r w:rsidRPr="00FA6CAE">
        <w:rPr>
          <w:rFonts w:ascii="Times New Roman" w:hAnsi="Times New Roman" w:cs="Times New Roman"/>
        </w:rPr>
        <w:t>ДКпр</w:t>
      </w:r>
      <w:proofErr w:type="spellEnd"/>
      <w:r w:rsidRPr="00FA6CAE">
        <w:rPr>
          <w:rFonts w:ascii="Times New Roman" w:hAnsi="Times New Roman" w:cs="Times New Roman"/>
        </w:rPr>
        <w:t xml:space="preserve"> =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(5)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При отсутствии очистных сооружений: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</w:t>
      </w:r>
      <w:proofErr w:type="spellStart"/>
      <w:r w:rsidRPr="00FA6CAE">
        <w:rPr>
          <w:rFonts w:ascii="Times New Roman" w:hAnsi="Times New Roman" w:cs="Times New Roman"/>
        </w:rPr>
        <w:t>Сгсв</w:t>
      </w:r>
      <w:proofErr w:type="spellEnd"/>
      <w:r w:rsidRPr="00FA6CAE">
        <w:rPr>
          <w:rFonts w:ascii="Times New Roman" w:hAnsi="Times New Roman" w:cs="Times New Roman"/>
        </w:rPr>
        <w:t xml:space="preserve"> = Сет (6)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Значения ДК принимаются с округлением.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 Ответственность за нарушение настоящих Правил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8.1. Абоненты системы к</w:t>
      </w:r>
      <w:r w:rsidR="00854694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 несут ответственность: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за нарушение по их вине настоящих Правил, повлекших сброс недостаточно очищенных сточных вод в водные объекты;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lastRenderedPageBreak/>
        <w:t xml:space="preserve"> - за аварии или несчастные случаи, возникшие на сооружениях водопроводно-канализационных хозяйств, в связи со сбросом сточных вод, содержащих реагенты, вещества или материалы, используемые в технологических процессах объектов и не регламентируемые настоящими Правилами;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за вред, причиненный организации ВКХ или системам коммунального водоснабжения и канализации, в соответствии с законодательством Российской Федерации;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за качество сточных вод, сбрасываемых в централизованную систему канализации, которое должно соответствовать установленным нормативам;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за целость и сохранность пломб на средствах измерений, задвижке обводной линии, пожарных гидрантах и других водопроводных устройствах, находящихся в его хозяйственном ведении;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- за достоверность информации по учету полученной питьевой воды и сброшенных сточных вод и загрязняющих веществ.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8.2. Ответственность абонента при несоблюдении настоящих Правил определяется в соответствии с Федеральным законом от 10.01.2001 № 7-ФЗ "Об охране окружающей среды", другими федеральными законами, а также принимаемыми в соответствии с ними иными нормативными правовыми актами Российской Федерации, законами и иными нормативными п</w:t>
      </w:r>
      <w:r w:rsidR="00854694">
        <w:rPr>
          <w:rFonts w:ascii="Times New Roman" w:hAnsi="Times New Roman" w:cs="Times New Roman"/>
        </w:rPr>
        <w:t>равовыми актами Республики Дагестан</w:t>
      </w:r>
      <w:r w:rsidRPr="00FA6CAE">
        <w:rPr>
          <w:rFonts w:ascii="Times New Roman" w:hAnsi="Times New Roman" w:cs="Times New Roman"/>
        </w:rPr>
        <w:t xml:space="preserve">, муниципальными правовыми актами.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8.3. Абонент должен обеспечить все меры, предупреждающие нарушения требований настоящих Правил. При обнаружении нарушения абонент обязан немедленно прекратить сброс сточных вод в систему к</w:t>
      </w:r>
      <w:r w:rsidR="00854694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8.4. Лица, виновные в самовольном присоединении к системам водоснабжения и канализации и повреждении этих систем, которые могут повлечь за собой угрозу жизни и здоровью населения, несут ответственность в соответствии с законодательством Российской Федерации.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8.5. Организация ВКХ обязана предъявлять абонентам претензии, иски о возмещении ущерба, нанесенного системе к</w:t>
      </w:r>
      <w:r w:rsidR="00854694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, в порядке, установленном действующим законодательством Российской Федерации. Для привлечения виновных к ответственности необходимые материалы следует передавать в органы прокуратуры или суд.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8.6. Организация ВКХ может ограничить или прекратить прием сточных вод и (или) загрязняющих веществ в них, предварительно уведомив абонента, в случае попадания не разрешенных к сбросу сточных вод и загрязняющих веществ в систему к</w:t>
      </w:r>
      <w:r w:rsidR="00854694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, причинивших ущерб этой системе или приведших к аварии.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Основанием для прекращения или ограничения приема сточных вод также является полная или частичная неоплата абонентом сброшенных сточных вод за два расчетных периода, установленных договором.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8.7. Организация ВКХ несет ответственность за техническое состояние системы к</w:t>
      </w:r>
      <w:r w:rsidR="00854694">
        <w:rPr>
          <w:rFonts w:ascii="Times New Roman" w:hAnsi="Times New Roman" w:cs="Times New Roman"/>
        </w:rPr>
        <w:t>анализации города Каспийска</w:t>
      </w:r>
      <w:r w:rsidRPr="00FA6CAE">
        <w:rPr>
          <w:rFonts w:ascii="Times New Roman" w:hAnsi="Times New Roman" w:cs="Times New Roman"/>
        </w:rPr>
        <w:t xml:space="preserve">, эффективную работу очистных сооружений этой системы при соблюдении абонентами установленных в настоящих Правилах требований к составу сточных вод.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8.8. Организация ВКХ обязана своевременно информировать Адм</w:t>
      </w:r>
      <w:r w:rsidR="00854694">
        <w:rPr>
          <w:rFonts w:ascii="Times New Roman" w:hAnsi="Times New Roman" w:cs="Times New Roman"/>
        </w:rPr>
        <w:t>инистрацию города Каспийска</w:t>
      </w:r>
      <w:r w:rsidRPr="00FA6CAE">
        <w:rPr>
          <w:rFonts w:ascii="Times New Roman" w:hAnsi="Times New Roman" w:cs="Times New Roman"/>
        </w:rPr>
        <w:t xml:space="preserve"> об авариях, происшедших в системах канализации вследствие поступления загрязненных сточных вод (залповых сбросах) и принятых мерах.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  <w:r w:rsidRPr="00FA6CAE">
        <w:rPr>
          <w:rFonts w:ascii="Times New Roman" w:hAnsi="Times New Roman" w:cs="Times New Roman"/>
        </w:rPr>
        <w:t xml:space="preserve"> 8.9. Организация ВКХ должна своевременно принимать меры по выявлению нарушителей настоящих Правил и информировать о нарушениях Адм</w:t>
      </w:r>
      <w:r w:rsidR="000C7F04">
        <w:rPr>
          <w:rFonts w:ascii="Times New Roman" w:hAnsi="Times New Roman" w:cs="Times New Roman"/>
        </w:rPr>
        <w:t>инистрацию города Каспийска</w:t>
      </w:r>
      <w:r w:rsidRPr="00FA6CAE">
        <w:rPr>
          <w:rFonts w:ascii="Times New Roman" w:hAnsi="Times New Roman" w:cs="Times New Roman"/>
        </w:rPr>
        <w:t xml:space="preserve"> и соответствующие органы государственного надзора. </w:t>
      </w: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FA6CAE" w:rsidRPr="00FA6CAE" w:rsidRDefault="00FA6CAE" w:rsidP="00FA6CAE">
      <w:pPr>
        <w:pStyle w:val="a3"/>
        <w:jc w:val="both"/>
        <w:rPr>
          <w:rFonts w:ascii="Times New Roman" w:hAnsi="Times New Roman" w:cs="Times New Roman"/>
        </w:rPr>
      </w:pPr>
    </w:p>
    <w:p w:rsidR="00681186" w:rsidRPr="00FA6CAE" w:rsidRDefault="00681186" w:rsidP="00FA6CAE">
      <w:pPr>
        <w:pStyle w:val="a3"/>
        <w:jc w:val="both"/>
        <w:rPr>
          <w:rFonts w:ascii="Times New Roman" w:hAnsi="Times New Roman" w:cs="Times New Roman"/>
        </w:rPr>
      </w:pPr>
    </w:p>
    <w:sectPr w:rsidR="00681186" w:rsidRPr="00FA6CAE" w:rsidSect="006811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F5B" w:rsidRDefault="009E7F5B" w:rsidP="00FA6CAE">
      <w:pPr>
        <w:spacing w:after="0" w:line="240" w:lineRule="auto"/>
      </w:pPr>
      <w:r>
        <w:separator/>
      </w:r>
    </w:p>
  </w:endnote>
  <w:endnote w:type="continuationSeparator" w:id="0">
    <w:p w:rsidR="009E7F5B" w:rsidRDefault="009E7F5B" w:rsidP="00FA6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F60" w:rsidRDefault="000A4F6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24032"/>
      <w:docPartObj>
        <w:docPartGallery w:val="Page Numbers (Bottom of Page)"/>
        <w:docPartUnique/>
      </w:docPartObj>
    </w:sdtPr>
    <w:sdtEndPr/>
    <w:sdtContent>
      <w:p w:rsidR="00FA6CAE" w:rsidRDefault="009E7F5B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15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A6CAE" w:rsidRDefault="00FA6CA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F60" w:rsidRDefault="000A4F6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F5B" w:rsidRDefault="009E7F5B" w:rsidP="00FA6CAE">
      <w:pPr>
        <w:spacing w:after="0" w:line="240" w:lineRule="auto"/>
      </w:pPr>
      <w:r>
        <w:separator/>
      </w:r>
    </w:p>
  </w:footnote>
  <w:footnote w:type="continuationSeparator" w:id="0">
    <w:p w:rsidR="009E7F5B" w:rsidRDefault="009E7F5B" w:rsidP="00FA6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F60" w:rsidRDefault="000A4F6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F60" w:rsidRDefault="000A4F6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F60" w:rsidRDefault="000A4F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6CAE"/>
    <w:rsid w:val="000A4F60"/>
    <w:rsid w:val="000C7F04"/>
    <w:rsid w:val="001175B4"/>
    <w:rsid w:val="00681186"/>
    <w:rsid w:val="006E36E2"/>
    <w:rsid w:val="00706C57"/>
    <w:rsid w:val="00854694"/>
    <w:rsid w:val="009D0D8E"/>
    <w:rsid w:val="009E7F5B"/>
    <w:rsid w:val="00C6615F"/>
    <w:rsid w:val="00E3515D"/>
    <w:rsid w:val="00EC228F"/>
    <w:rsid w:val="00F34B4F"/>
    <w:rsid w:val="00F830C3"/>
    <w:rsid w:val="00FA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CAE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FA6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A6CAE"/>
  </w:style>
  <w:style w:type="paragraph" w:styleId="a6">
    <w:name w:val="footer"/>
    <w:basedOn w:val="a"/>
    <w:link w:val="a7"/>
    <w:uiPriority w:val="99"/>
    <w:unhideWhenUsed/>
    <w:rsid w:val="00FA6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6C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D1593-1416-4CF5-BDE3-E4CA7B20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9</Pages>
  <Words>4666</Words>
  <Characters>26600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dc:description/>
  <cp:lastModifiedBy>magomed</cp:lastModifiedBy>
  <cp:revision>6</cp:revision>
  <cp:lastPrinted>2012-01-15T05:09:00Z</cp:lastPrinted>
  <dcterms:created xsi:type="dcterms:W3CDTF">2011-12-17T12:40:00Z</dcterms:created>
  <dcterms:modified xsi:type="dcterms:W3CDTF">2012-02-21T11:33:00Z</dcterms:modified>
</cp:coreProperties>
</file>