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9D4" w:rsidRPr="00235676" w:rsidRDefault="00ED79D4" w:rsidP="00ED79D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35676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ED79D4" w:rsidRPr="00235676" w:rsidRDefault="00ED79D4" w:rsidP="00ED79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35676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ED79D4" w:rsidRPr="00235676" w:rsidRDefault="00ED79D4" w:rsidP="00ED79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35676"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</w:p>
    <w:p w:rsidR="00ED79D4" w:rsidRPr="00235676" w:rsidRDefault="000132B4" w:rsidP="00ED79D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20.02. 2020 г. N 118</w:t>
      </w:r>
      <w:bookmarkStart w:id="0" w:name="_GoBack"/>
      <w:bookmarkEnd w:id="0"/>
    </w:p>
    <w:p w:rsidR="006D456F" w:rsidRPr="00235676" w:rsidRDefault="006D456F">
      <w:pPr>
        <w:rPr>
          <w:rFonts w:ascii="Times New Roman" w:hAnsi="Times New Roman" w:cs="Times New Roman"/>
          <w:sz w:val="24"/>
          <w:szCs w:val="24"/>
        </w:rPr>
      </w:pPr>
    </w:p>
    <w:p w:rsidR="00ED79D4" w:rsidRPr="00235676" w:rsidRDefault="00ED79D4">
      <w:pPr>
        <w:rPr>
          <w:rFonts w:ascii="Times New Roman" w:hAnsi="Times New Roman" w:cs="Times New Roman"/>
          <w:sz w:val="24"/>
          <w:szCs w:val="24"/>
        </w:rPr>
      </w:pPr>
    </w:p>
    <w:p w:rsidR="00ED79D4" w:rsidRPr="00235676" w:rsidRDefault="00ED79D4" w:rsidP="00ED79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676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235676" w:rsidRPr="00235676" w:rsidRDefault="00235676" w:rsidP="00ED79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676">
        <w:rPr>
          <w:rFonts w:ascii="Times New Roman" w:hAnsi="Times New Roman" w:cs="Times New Roman"/>
          <w:b/>
          <w:sz w:val="24"/>
          <w:szCs w:val="24"/>
        </w:rPr>
        <w:t xml:space="preserve"> видов </w:t>
      </w:r>
      <w:r w:rsidR="00ED79D4" w:rsidRPr="00235676">
        <w:rPr>
          <w:rFonts w:ascii="Times New Roman" w:hAnsi="Times New Roman" w:cs="Times New Roman"/>
          <w:b/>
          <w:sz w:val="24"/>
          <w:szCs w:val="24"/>
        </w:rPr>
        <w:t xml:space="preserve">выплат компенсационного характера в муниципальных бюджетных, </w:t>
      </w:r>
    </w:p>
    <w:p w:rsidR="00ED79D4" w:rsidRPr="00235676" w:rsidRDefault="00ED79D4" w:rsidP="002356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676">
        <w:rPr>
          <w:rFonts w:ascii="Times New Roman" w:hAnsi="Times New Roman" w:cs="Times New Roman"/>
          <w:b/>
          <w:sz w:val="24"/>
          <w:szCs w:val="24"/>
        </w:rPr>
        <w:t>автономных и казенных учреждениях ГО «город Каспийск»</w:t>
      </w:r>
    </w:p>
    <w:p w:rsidR="00ED79D4" w:rsidRPr="00235676" w:rsidRDefault="00ED79D4">
      <w:pPr>
        <w:rPr>
          <w:rFonts w:ascii="Times New Roman" w:hAnsi="Times New Roman" w:cs="Times New Roman"/>
          <w:sz w:val="24"/>
          <w:szCs w:val="24"/>
        </w:rPr>
      </w:pPr>
    </w:p>
    <w:p w:rsidR="00ED79D4" w:rsidRPr="00235676" w:rsidRDefault="00ED79D4" w:rsidP="00ED79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5676">
        <w:rPr>
          <w:rFonts w:ascii="Times New Roman" w:hAnsi="Times New Roman" w:cs="Times New Roman"/>
          <w:sz w:val="24"/>
          <w:szCs w:val="24"/>
        </w:rPr>
        <w:t>1. Выплаты работникам, занятым на тяжелых работах, работах с вредными и (или) опасными и иными особыми условиями труда.</w:t>
      </w:r>
    </w:p>
    <w:p w:rsidR="00ED79D4" w:rsidRPr="00235676" w:rsidRDefault="00ED79D4" w:rsidP="00ED79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5676">
        <w:rPr>
          <w:rFonts w:ascii="Times New Roman" w:hAnsi="Times New Roman" w:cs="Times New Roman"/>
          <w:sz w:val="24"/>
          <w:szCs w:val="24"/>
        </w:rPr>
        <w:t>2. Выплаты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 и при выполнении работ в других условиях, отклоняющихся от нормальных).</w:t>
      </w:r>
    </w:p>
    <w:p w:rsidR="00ED79D4" w:rsidRPr="00235676" w:rsidRDefault="00ED79D4" w:rsidP="00ED79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5676">
        <w:rPr>
          <w:rFonts w:ascii="Times New Roman" w:hAnsi="Times New Roman" w:cs="Times New Roman"/>
          <w:sz w:val="24"/>
          <w:szCs w:val="24"/>
        </w:rPr>
        <w:t>3. Надбавки за работу со сведениями, составляющими государственную тайну, их засекречиванием и рассекречиванием, а также за работу с шифрами.</w:t>
      </w:r>
    </w:p>
    <w:p w:rsidR="00ED79D4" w:rsidRPr="00235676" w:rsidRDefault="00ED79D4" w:rsidP="00ED79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D79D4" w:rsidRPr="00235676" w:rsidRDefault="00ED79D4" w:rsidP="00ED79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5676">
        <w:rPr>
          <w:rFonts w:ascii="Times New Roman" w:hAnsi="Times New Roman" w:cs="Times New Roman"/>
          <w:sz w:val="24"/>
          <w:szCs w:val="24"/>
        </w:rPr>
        <w:t>Примечание. Выплаты компенсационного характера в муниципальных бюджетных, автономных и казенных учреждениях (далее - учреждения) устанавливаются к должностным окладам, ставкам заработной платы работников, если иное не установлено законодательством.</w:t>
      </w:r>
    </w:p>
    <w:p w:rsidR="00ED79D4" w:rsidRPr="00235676" w:rsidRDefault="00ED79D4" w:rsidP="00ED79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5676">
        <w:rPr>
          <w:rFonts w:ascii="Times New Roman" w:hAnsi="Times New Roman" w:cs="Times New Roman"/>
          <w:sz w:val="24"/>
          <w:szCs w:val="24"/>
        </w:rPr>
        <w:t>При этом работодатели принимают меры по проведению аттестации рабочих мест с целью разработки и реализации программы действий по обеспечению безопасных условий и охраны труда.</w:t>
      </w:r>
    </w:p>
    <w:p w:rsidR="00ED79D4" w:rsidRPr="00235676" w:rsidRDefault="00ED79D4" w:rsidP="00ED79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5676">
        <w:rPr>
          <w:rFonts w:ascii="Times New Roman" w:hAnsi="Times New Roman" w:cs="Times New Roman"/>
          <w:sz w:val="24"/>
          <w:szCs w:val="24"/>
        </w:rPr>
        <w:t>Выплаты компенсационного характера, размеры и условия их осуществления работникам учреждений устанавливаются коллективными договорами, соглашениями, локальными нормативными правовыми актами учреждений в соответствии с трудовым законодательством и иными нормативными актами, содержащими нормы трудового права, а также настоящим Перечнем.</w:t>
      </w:r>
    </w:p>
    <w:p w:rsidR="00ED79D4" w:rsidRPr="00235676" w:rsidRDefault="00ED79D4" w:rsidP="00ED79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5676">
        <w:rPr>
          <w:rFonts w:ascii="Times New Roman" w:hAnsi="Times New Roman" w:cs="Times New Roman"/>
          <w:sz w:val="24"/>
          <w:szCs w:val="24"/>
        </w:rPr>
        <w:t xml:space="preserve">При введении новых систем оплаты труда выплаты компенсационного характера работникам, занятым на тяжелых работах, работах с вредными и (или) опасными и иными особыми условиями труда, устанавливаются в соответствии со </w:t>
      </w:r>
      <w:hyperlink r:id="rId4" w:history="1">
        <w:r w:rsidRPr="00235676">
          <w:rPr>
            <w:rFonts w:ascii="Times New Roman" w:hAnsi="Times New Roman" w:cs="Times New Roman"/>
            <w:color w:val="0000FF"/>
            <w:sz w:val="24"/>
            <w:szCs w:val="24"/>
          </w:rPr>
          <w:t>статьей 147</w:t>
        </w:r>
      </w:hyperlink>
      <w:r w:rsidRPr="00235676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</w:t>
      </w:r>
    </w:p>
    <w:p w:rsidR="00ED79D4" w:rsidRPr="00235676" w:rsidRDefault="00ED79D4" w:rsidP="00ED79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5676">
        <w:rPr>
          <w:rFonts w:ascii="Times New Roman" w:hAnsi="Times New Roman" w:cs="Times New Roman"/>
          <w:sz w:val="24"/>
          <w:szCs w:val="24"/>
        </w:rPr>
        <w:t xml:space="preserve">Выплаты компенсационного характера работникам в других случаях выполнения работ в условиях, отклоняющихся от нормальных, устанавливаются с учетом </w:t>
      </w:r>
      <w:hyperlink r:id="rId5" w:history="1">
        <w:r w:rsidRPr="00235676">
          <w:rPr>
            <w:rFonts w:ascii="Times New Roman" w:hAnsi="Times New Roman" w:cs="Times New Roman"/>
            <w:color w:val="0000FF"/>
            <w:sz w:val="24"/>
            <w:szCs w:val="24"/>
          </w:rPr>
          <w:t>статьи 149</w:t>
        </w:r>
      </w:hyperlink>
      <w:r w:rsidRPr="00235676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</w:t>
      </w:r>
    </w:p>
    <w:p w:rsidR="00ED79D4" w:rsidRPr="00235676" w:rsidRDefault="00ED79D4" w:rsidP="00ED79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5676">
        <w:rPr>
          <w:rFonts w:ascii="Times New Roman" w:hAnsi="Times New Roman" w:cs="Times New Roman"/>
          <w:sz w:val="24"/>
          <w:szCs w:val="24"/>
        </w:rPr>
        <w:t>При введении новых систем оплаты труда работников учреждений размеры и условия осуществления выплат компенсационного характера конкретизируются в трудовых договорах работников.</w:t>
      </w:r>
    </w:p>
    <w:p w:rsidR="00ED79D4" w:rsidRPr="003A28AD" w:rsidRDefault="00ED79D4" w:rsidP="00ED79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D79D4" w:rsidRDefault="00ED79D4"/>
    <w:sectPr w:rsidR="00ED7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9D4"/>
    <w:rsid w:val="000132B4"/>
    <w:rsid w:val="00235676"/>
    <w:rsid w:val="006D456F"/>
    <w:rsid w:val="00ED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A2708"/>
  <w15:chartTrackingRefBased/>
  <w15:docId w15:val="{4E35AAEA-FB5B-4C65-9EB2-07174787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79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359B2E4F65285D2894C3B08E78DF7D4838ED98CA961F7836A2CEE29F1B90D25FDB53C192574300EB3D6CDC7A96325C460292BB036d0w7N" TargetMode="External"/><Relationship Id="rId4" Type="http://schemas.openxmlformats.org/officeDocument/2006/relationships/hyperlink" Target="consultantplus://offline/ref=4359B2E4F65285D2894C3B08E78DF7D4838ED98CA961F7836A2CEE29F1B90D25FDB53C1F25733252E199CC9BEC3236C5662929B22A05305DdBw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2020-02-18T08:50:00Z</dcterms:created>
  <dcterms:modified xsi:type="dcterms:W3CDTF">2020-02-25T09:48:00Z</dcterms:modified>
</cp:coreProperties>
</file>