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91A35" w14:textId="77777777" w:rsidR="008A5326" w:rsidRDefault="009D3FEC" w:rsidP="008A5326">
      <w:pPr>
        <w:spacing w:after="0" w:line="240" w:lineRule="auto"/>
        <w:ind w:left="4536"/>
        <w:jc w:val="center"/>
        <w:rPr>
          <w:rFonts w:ascii="Times New Roman" w:hAnsi="Times New Roman"/>
          <w:b/>
          <w:sz w:val="26"/>
        </w:rPr>
      </w:pPr>
      <w:r>
        <w:rPr>
          <w:rFonts w:ascii="Times New Roman" w:hAnsi="Times New Roman"/>
          <w:b/>
          <w:sz w:val="26"/>
        </w:rPr>
        <w:t>Утвержден</w:t>
      </w:r>
    </w:p>
    <w:p w14:paraId="672ED1B5" w14:textId="77777777" w:rsidR="008A5326" w:rsidRDefault="009D3FEC" w:rsidP="008A5326">
      <w:pPr>
        <w:spacing w:after="0" w:line="240" w:lineRule="auto"/>
        <w:ind w:left="4536"/>
        <w:jc w:val="center"/>
        <w:rPr>
          <w:rFonts w:ascii="Times New Roman" w:hAnsi="Times New Roman"/>
          <w:b/>
          <w:sz w:val="26"/>
        </w:rPr>
      </w:pPr>
      <w:r>
        <w:rPr>
          <w:rFonts w:ascii="Times New Roman" w:hAnsi="Times New Roman"/>
          <w:b/>
          <w:sz w:val="26"/>
        </w:rPr>
        <w:t>постановлением администрации</w:t>
      </w:r>
    </w:p>
    <w:p w14:paraId="58345A7B" w14:textId="506FAC38" w:rsidR="00227D61" w:rsidRDefault="009D3FEC" w:rsidP="008A5326">
      <w:pPr>
        <w:spacing w:after="0" w:line="240" w:lineRule="auto"/>
        <w:ind w:left="4536"/>
        <w:jc w:val="center"/>
        <w:rPr>
          <w:rFonts w:ascii="Times New Roman" w:hAnsi="Times New Roman"/>
          <w:b/>
          <w:sz w:val="26"/>
        </w:rPr>
      </w:pPr>
      <w:r>
        <w:rPr>
          <w:rFonts w:ascii="Times New Roman" w:hAnsi="Times New Roman"/>
          <w:b/>
          <w:sz w:val="26"/>
        </w:rPr>
        <w:t>городского округа «город Каспийск»</w:t>
      </w:r>
    </w:p>
    <w:p w14:paraId="6F685071" w14:textId="77777777" w:rsidR="008A5326" w:rsidRDefault="008A5326" w:rsidP="008A5326">
      <w:pPr>
        <w:tabs>
          <w:tab w:val="left" w:pos="6080"/>
        </w:tabs>
        <w:spacing w:after="0" w:line="360" w:lineRule="auto"/>
        <w:ind w:left="4536"/>
        <w:jc w:val="center"/>
        <w:rPr>
          <w:rFonts w:ascii="Times New Roman" w:hAnsi="Times New Roman"/>
          <w:b/>
          <w:sz w:val="26"/>
        </w:rPr>
      </w:pPr>
    </w:p>
    <w:p w14:paraId="26DD6250" w14:textId="15B21A3E" w:rsidR="00227D61" w:rsidRDefault="00D01CCC" w:rsidP="008A5326">
      <w:pPr>
        <w:tabs>
          <w:tab w:val="left" w:pos="6080"/>
        </w:tabs>
        <w:spacing w:after="0" w:line="360" w:lineRule="auto"/>
        <w:ind w:left="4536"/>
        <w:jc w:val="center"/>
        <w:rPr>
          <w:rFonts w:ascii="Times New Roman" w:hAnsi="Times New Roman"/>
          <w:b/>
          <w:sz w:val="26"/>
        </w:rPr>
      </w:pPr>
      <w:r>
        <w:rPr>
          <w:rFonts w:ascii="Times New Roman" w:hAnsi="Times New Roman"/>
          <w:b/>
          <w:sz w:val="26"/>
        </w:rPr>
        <w:t>от «</w:t>
      </w:r>
      <w:proofErr w:type="gramStart"/>
      <w:r w:rsidR="00B83D18">
        <w:rPr>
          <w:rFonts w:ascii="Times New Roman" w:hAnsi="Times New Roman"/>
          <w:b/>
          <w:sz w:val="26"/>
          <w:lang w:val="en-US"/>
        </w:rPr>
        <w:t>16</w:t>
      </w:r>
      <w:r>
        <w:rPr>
          <w:rFonts w:ascii="Times New Roman" w:hAnsi="Times New Roman"/>
          <w:b/>
          <w:sz w:val="26"/>
        </w:rPr>
        <w:t xml:space="preserve">»  </w:t>
      </w:r>
      <w:r w:rsidR="00B83D18" w:rsidRPr="00B83D18">
        <w:rPr>
          <w:rFonts w:ascii="Times New Roman" w:hAnsi="Times New Roman"/>
          <w:b/>
          <w:sz w:val="26"/>
          <w:u w:val="single"/>
        </w:rPr>
        <w:t>февраля</w:t>
      </w:r>
      <w:proofErr w:type="gramEnd"/>
      <w:r>
        <w:rPr>
          <w:rFonts w:ascii="Times New Roman" w:hAnsi="Times New Roman"/>
          <w:b/>
          <w:sz w:val="26"/>
        </w:rPr>
        <w:t xml:space="preserve">   2026 г.</w:t>
      </w:r>
      <w:r w:rsidR="008C3DC0">
        <w:rPr>
          <w:rFonts w:ascii="Times New Roman" w:hAnsi="Times New Roman"/>
          <w:b/>
          <w:sz w:val="26"/>
        </w:rPr>
        <w:t xml:space="preserve"> №</w:t>
      </w:r>
      <w:r w:rsidR="00B83D18">
        <w:rPr>
          <w:rFonts w:ascii="Times New Roman" w:hAnsi="Times New Roman"/>
          <w:b/>
          <w:sz w:val="26"/>
          <w:u w:val="single"/>
        </w:rPr>
        <w:t>149</w:t>
      </w:r>
    </w:p>
    <w:p w14:paraId="16115495" w14:textId="77777777" w:rsidR="00227D61" w:rsidRDefault="009D3FEC">
      <w:pPr>
        <w:tabs>
          <w:tab w:val="left" w:pos="6080"/>
        </w:tabs>
        <w:spacing w:line="360" w:lineRule="auto"/>
        <w:ind w:firstLine="851"/>
        <w:jc w:val="right"/>
        <w:rPr>
          <w:rFonts w:ascii="Times New Roman" w:hAnsi="Times New Roman"/>
          <w:b/>
        </w:rPr>
      </w:pPr>
      <w:r>
        <w:rPr>
          <w:rFonts w:ascii="Times New Roman" w:hAnsi="Times New Roman"/>
          <w:b/>
        </w:rPr>
        <w:t xml:space="preserve"> </w:t>
      </w:r>
      <w:r>
        <w:rPr>
          <w:rFonts w:ascii="Times New Roman" w:hAnsi="Times New Roman"/>
        </w:rPr>
        <w:t xml:space="preserve">                    </w:t>
      </w:r>
      <w:r>
        <w:rPr>
          <w:rFonts w:ascii="Times New Roman" w:hAnsi="Times New Roman"/>
          <w:b/>
        </w:rPr>
        <w:t xml:space="preserve">                  </w:t>
      </w:r>
    </w:p>
    <w:p w14:paraId="31E6907A" w14:textId="77777777" w:rsidR="00227D61" w:rsidRDefault="009D3FEC">
      <w:pPr>
        <w:tabs>
          <w:tab w:val="left" w:pos="6080"/>
        </w:tabs>
        <w:spacing w:line="360" w:lineRule="auto"/>
        <w:ind w:firstLine="851"/>
        <w:jc w:val="center"/>
        <w:rPr>
          <w:rFonts w:ascii="Times New Roman" w:hAnsi="Times New Roman"/>
          <w:b/>
        </w:rPr>
      </w:pPr>
      <w:r>
        <w:rPr>
          <w:rFonts w:ascii="Times New Roman" w:hAnsi="Times New Roman"/>
          <w:b/>
        </w:rPr>
        <w:t xml:space="preserve">                                       </w:t>
      </w:r>
    </w:p>
    <w:p w14:paraId="75416292" w14:textId="77777777" w:rsidR="00227D61" w:rsidRDefault="009D3FEC">
      <w:pPr>
        <w:ind w:firstLine="851"/>
        <w:jc w:val="center"/>
        <w:rPr>
          <w:rFonts w:ascii="Times New Roman" w:hAnsi="Times New Roman"/>
        </w:rPr>
      </w:pPr>
      <w:r>
        <w:rPr>
          <w:rFonts w:ascii="Times New Roman" w:hAnsi="Times New Roman"/>
        </w:rPr>
        <w:t xml:space="preserve">         </w:t>
      </w:r>
    </w:p>
    <w:p w14:paraId="686F7B77" w14:textId="77777777" w:rsidR="00227D61" w:rsidRDefault="00227D61">
      <w:pPr>
        <w:ind w:firstLine="851"/>
        <w:jc w:val="center"/>
        <w:rPr>
          <w:rFonts w:ascii="Times New Roman" w:hAnsi="Times New Roman"/>
        </w:rPr>
      </w:pPr>
    </w:p>
    <w:p w14:paraId="17E06AF6" w14:textId="77777777" w:rsidR="00227D61" w:rsidRDefault="009D3FEC">
      <w:pPr>
        <w:ind w:firstLine="851"/>
        <w:jc w:val="center"/>
        <w:rPr>
          <w:rFonts w:ascii="Times New Roman" w:hAnsi="Times New Roman"/>
          <w:b/>
        </w:rPr>
      </w:pPr>
      <w:r>
        <w:rPr>
          <w:rFonts w:ascii="Times New Roman" w:hAnsi="Times New Roman"/>
          <w:b/>
        </w:rPr>
        <w:t xml:space="preserve">                                                                                           </w:t>
      </w:r>
    </w:p>
    <w:p w14:paraId="177413F8" w14:textId="77777777" w:rsidR="00227D61" w:rsidRDefault="00227D61">
      <w:pPr>
        <w:ind w:firstLine="851"/>
        <w:jc w:val="center"/>
        <w:rPr>
          <w:rFonts w:ascii="Times New Roman" w:hAnsi="Times New Roman"/>
        </w:rPr>
      </w:pPr>
    </w:p>
    <w:p w14:paraId="5B2ED833" w14:textId="77777777" w:rsidR="00227D61" w:rsidRDefault="00227D61">
      <w:pPr>
        <w:ind w:firstLine="851"/>
        <w:jc w:val="center"/>
        <w:rPr>
          <w:rFonts w:ascii="Times New Roman" w:hAnsi="Times New Roman"/>
        </w:rPr>
      </w:pPr>
    </w:p>
    <w:p w14:paraId="2F2904D4" w14:textId="77777777" w:rsidR="00227D61" w:rsidRDefault="009D3FEC">
      <w:pPr>
        <w:ind w:firstLine="851"/>
        <w:jc w:val="center"/>
        <w:rPr>
          <w:rFonts w:ascii="Times New Roman" w:hAnsi="Times New Roman"/>
          <w:b/>
          <w:sz w:val="96"/>
        </w:rPr>
      </w:pPr>
      <w:r>
        <w:rPr>
          <w:rFonts w:ascii="Times New Roman" w:hAnsi="Times New Roman"/>
          <w:b/>
          <w:sz w:val="96"/>
        </w:rPr>
        <w:t>У С Т А В</w:t>
      </w:r>
    </w:p>
    <w:p w14:paraId="53AB0CDC" w14:textId="77777777" w:rsidR="00227D61" w:rsidRDefault="009D3FEC">
      <w:pPr>
        <w:tabs>
          <w:tab w:val="left" w:pos="4360"/>
        </w:tabs>
        <w:spacing w:after="0"/>
        <w:ind w:firstLine="851"/>
        <w:jc w:val="center"/>
        <w:rPr>
          <w:rFonts w:ascii="Times New Roman" w:hAnsi="Times New Roman"/>
          <w:b/>
          <w:sz w:val="52"/>
        </w:rPr>
      </w:pPr>
      <w:r>
        <w:rPr>
          <w:rFonts w:ascii="Times New Roman" w:hAnsi="Times New Roman"/>
          <w:b/>
          <w:sz w:val="52"/>
        </w:rPr>
        <w:t>муниципального бюджетного общеобразовательного учреждения городского округа «город Каспийск»</w:t>
      </w:r>
    </w:p>
    <w:p w14:paraId="64193793" w14:textId="77777777" w:rsidR="00227D61" w:rsidRDefault="009D3FEC">
      <w:pPr>
        <w:spacing w:after="0"/>
        <w:ind w:firstLine="851"/>
        <w:jc w:val="center"/>
        <w:rPr>
          <w:rFonts w:ascii="Times New Roman" w:hAnsi="Times New Roman"/>
          <w:b/>
          <w:sz w:val="52"/>
        </w:rPr>
      </w:pPr>
      <w:r>
        <w:rPr>
          <w:rFonts w:ascii="Times New Roman" w:hAnsi="Times New Roman"/>
          <w:b/>
          <w:sz w:val="52"/>
        </w:rPr>
        <w:t xml:space="preserve"> «Гимназия № 12 </w:t>
      </w:r>
    </w:p>
    <w:p w14:paraId="3675F292" w14:textId="77777777" w:rsidR="00227D61" w:rsidRDefault="009D3FEC">
      <w:pPr>
        <w:spacing w:after="0"/>
        <w:ind w:firstLine="851"/>
        <w:jc w:val="center"/>
        <w:rPr>
          <w:rFonts w:ascii="Times New Roman" w:hAnsi="Times New Roman"/>
          <w:sz w:val="24"/>
        </w:rPr>
      </w:pPr>
      <w:r>
        <w:rPr>
          <w:rFonts w:ascii="Times New Roman" w:hAnsi="Times New Roman"/>
          <w:b/>
          <w:sz w:val="52"/>
        </w:rPr>
        <w:t>имени Анвара Аджиева»</w:t>
      </w:r>
    </w:p>
    <w:p w14:paraId="65E7A1A7" w14:textId="7B220FF5" w:rsidR="00227D61" w:rsidRPr="00D01CCC" w:rsidRDefault="00D01CCC" w:rsidP="00D01CCC">
      <w:pPr>
        <w:ind w:firstLine="851"/>
        <w:jc w:val="center"/>
        <w:rPr>
          <w:rFonts w:ascii="Times New Roman" w:hAnsi="Times New Roman"/>
          <w:b/>
          <w:i/>
          <w:sz w:val="28"/>
          <w:szCs w:val="28"/>
        </w:rPr>
      </w:pPr>
      <w:r w:rsidRPr="00D01CCC">
        <w:rPr>
          <w:rFonts w:ascii="Times New Roman" w:hAnsi="Times New Roman"/>
          <w:b/>
          <w:i/>
          <w:sz w:val="28"/>
          <w:szCs w:val="28"/>
        </w:rPr>
        <w:t>(в новой редакции)</w:t>
      </w:r>
    </w:p>
    <w:p w14:paraId="023182FA" w14:textId="77777777" w:rsidR="00227D61" w:rsidRDefault="009D3FEC">
      <w:pPr>
        <w:ind w:firstLine="851"/>
        <w:jc w:val="center"/>
        <w:rPr>
          <w:rFonts w:ascii="Times New Roman" w:hAnsi="Times New Roman"/>
          <w:b/>
          <w:sz w:val="36"/>
        </w:rPr>
      </w:pPr>
      <w:r>
        <w:rPr>
          <w:rFonts w:ascii="Times New Roman" w:hAnsi="Times New Roman"/>
          <w:b/>
          <w:sz w:val="36"/>
        </w:rPr>
        <w:t xml:space="preserve"> </w:t>
      </w:r>
    </w:p>
    <w:p w14:paraId="407A553C" w14:textId="77777777" w:rsidR="00227D61" w:rsidRDefault="00227D61">
      <w:pPr>
        <w:tabs>
          <w:tab w:val="left" w:pos="3880"/>
        </w:tabs>
        <w:ind w:firstLine="851"/>
        <w:jc w:val="center"/>
        <w:rPr>
          <w:rFonts w:ascii="Times New Roman" w:hAnsi="Times New Roman"/>
          <w:b/>
        </w:rPr>
      </w:pPr>
    </w:p>
    <w:p w14:paraId="3024C348" w14:textId="77777777" w:rsidR="00227D61" w:rsidRDefault="00227D61">
      <w:pPr>
        <w:tabs>
          <w:tab w:val="left" w:pos="3880"/>
        </w:tabs>
        <w:ind w:firstLine="851"/>
        <w:jc w:val="center"/>
        <w:rPr>
          <w:rFonts w:ascii="Times New Roman" w:hAnsi="Times New Roman"/>
          <w:b/>
        </w:rPr>
      </w:pPr>
    </w:p>
    <w:p w14:paraId="0D645B87" w14:textId="77777777" w:rsidR="00227D61" w:rsidRDefault="00227D61">
      <w:pPr>
        <w:spacing w:after="0"/>
        <w:ind w:firstLine="851"/>
        <w:jc w:val="center"/>
        <w:rPr>
          <w:rFonts w:ascii="Times New Roman" w:hAnsi="Times New Roman"/>
          <w:b/>
          <w:sz w:val="28"/>
        </w:rPr>
      </w:pPr>
    </w:p>
    <w:p w14:paraId="5E1810A0" w14:textId="77777777" w:rsidR="00227D61" w:rsidRDefault="009D3FEC">
      <w:pPr>
        <w:spacing w:after="0"/>
        <w:ind w:firstLine="851"/>
        <w:jc w:val="center"/>
        <w:rPr>
          <w:rFonts w:ascii="Times New Roman" w:hAnsi="Times New Roman"/>
          <w:b/>
          <w:sz w:val="28"/>
        </w:rPr>
      </w:pPr>
      <w:r>
        <w:rPr>
          <w:rFonts w:ascii="Times New Roman" w:hAnsi="Times New Roman"/>
          <w:b/>
          <w:sz w:val="28"/>
        </w:rPr>
        <w:t xml:space="preserve"> г. Каспийск</w:t>
      </w:r>
    </w:p>
    <w:p w14:paraId="5C42A802" w14:textId="77777777" w:rsidR="00227D61" w:rsidRDefault="009D3FEC">
      <w:pPr>
        <w:spacing w:after="0"/>
        <w:ind w:firstLine="851"/>
        <w:jc w:val="center"/>
        <w:rPr>
          <w:rFonts w:ascii="Times New Roman" w:hAnsi="Times New Roman"/>
          <w:b/>
          <w:sz w:val="28"/>
        </w:rPr>
      </w:pPr>
      <w:r>
        <w:rPr>
          <w:rFonts w:ascii="Times New Roman" w:hAnsi="Times New Roman"/>
          <w:b/>
          <w:sz w:val="28"/>
        </w:rPr>
        <w:t>Республика Дагестан</w:t>
      </w:r>
    </w:p>
    <w:p w14:paraId="0434456C" w14:textId="77777777" w:rsidR="00227D61" w:rsidRDefault="009D3FEC">
      <w:pPr>
        <w:spacing w:after="0"/>
        <w:ind w:firstLine="851"/>
        <w:jc w:val="center"/>
        <w:rPr>
          <w:rFonts w:ascii="Times New Roman" w:hAnsi="Times New Roman"/>
          <w:b/>
          <w:sz w:val="28"/>
        </w:rPr>
      </w:pPr>
      <w:r>
        <w:rPr>
          <w:rFonts w:ascii="Times New Roman" w:hAnsi="Times New Roman"/>
          <w:b/>
          <w:sz w:val="28"/>
        </w:rPr>
        <w:t>2026</w:t>
      </w:r>
    </w:p>
    <w:p w14:paraId="6457FAE7" w14:textId="77777777" w:rsidR="00227D61" w:rsidRDefault="00227D61">
      <w:pPr>
        <w:ind w:firstLine="851"/>
        <w:jc w:val="center"/>
        <w:rPr>
          <w:rFonts w:ascii="Times New Roman" w:hAnsi="Times New Roman"/>
        </w:rPr>
      </w:pPr>
    </w:p>
    <w:p w14:paraId="1E415260" w14:textId="77777777" w:rsidR="00227D61" w:rsidRDefault="009D3FEC" w:rsidP="004C06CA">
      <w:pPr>
        <w:spacing w:after="0" w:line="240" w:lineRule="auto"/>
        <w:contextualSpacing/>
        <w:jc w:val="center"/>
        <w:rPr>
          <w:rFonts w:ascii="Verdana" w:hAnsi="Verdana"/>
          <w:b/>
          <w:color w:val="000000" w:themeColor="text1"/>
          <w:sz w:val="28"/>
        </w:rPr>
      </w:pPr>
      <w:r>
        <w:rPr>
          <w:rFonts w:ascii="Times New Roman" w:hAnsi="Times New Roman"/>
          <w:b/>
          <w:color w:val="000000" w:themeColor="text1"/>
          <w:sz w:val="28"/>
        </w:rPr>
        <w:lastRenderedPageBreak/>
        <w:t>1. Общие положения</w:t>
      </w:r>
    </w:p>
    <w:p w14:paraId="4B01FA47" w14:textId="77777777" w:rsidR="00227D61" w:rsidRDefault="00227D61">
      <w:pPr>
        <w:spacing w:after="0" w:line="240" w:lineRule="auto"/>
        <w:ind w:firstLine="851"/>
        <w:contextualSpacing/>
        <w:jc w:val="both"/>
        <w:rPr>
          <w:rFonts w:ascii="Times New Roman" w:hAnsi="Times New Roman"/>
          <w:color w:val="000000" w:themeColor="text1"/>
          <w:sz w:val="24"/>
        </w:rPr>
      </w:pPr>
    </w:p>
    <w:p w14:paraId="25EB419F" w14:textId="77777777" w:rsidR="00227D61" w:rsidRDefault="009D3FEC">
      <w:pPr>
        <w:pStyle w:val="aa"/>
        <w:numPr>
          <w:ilvl w:val="1"/>
          <w:numId w:val="1"/>
        </w:numPr>
        <w:tabs>
          <w:tab w:val="left" w:pos="567"/>
        </w:tabs>
        <w:spacing w:after="0" w:line="240" w:lineRule="auto"/>
        <w:ind w:left="0" w:firstLine="851"/>
        <w:jc w:val="both"/>
        <w:rPr>
          <w:rFonts w:ascii="Times New Roman" w:hAnsi="Times New Roman"/>
          <w:color w:val="000000" w:themeColor="text1"/>
          <w:sz w:val="28"/>
        </w:rPr>
      </w:pPr>
      <w:r>
        <w:rPr>
          <w:rFonts w:ascii="Times New Roman" w:hAnsi="Times New Roman"/>
          <w:color w:val="000000" w:themeColor="text1"/>
          <w:sz w:val="28"/>
        </w:rPr>
        <w:t>Муниципальное бюджетное общеобразовательное учреждение городского округа «город Каспийск» «Гимназия № 12 имени Анвара Аджиева» (далее – Гимназия) является гражданской светской некоммерческой бюджетной общеобразовательной организацией, обладающей правами юридического лица.</w:t>
      </w:r>
    </w:p>
    <w:p w14:paraId="4D4143B5" w14:textId="0FD3CB3D" w:rsidR="00227D61" w:rsidRDefault="009D3FEC">
      <w:pPr>
        <w:pStyle w:val="aa"/>
        <w:numPr>
          <w:ilvl w:val="1"/>
          <w:numId w:val="1"/>
        </w:numPr>
        <w:tabs>
          <w:tab w:val="left" w:pos="567"/>
        </w:tabs>
        <w:spacing w:after="0" w:line="240" w:lineRule="auto"/>
        <w:ind w:left="0" w:firstLine="851"/>
        <w:jc w:val="both"/>
        <w:rPr>
          <w:rFonts w:ascii="Times New Roman" w:hAnsi="Times New Roman"/>
          <w:color w:val="000000" w:themeColor="text1"/>
          <w:sz w:val="28"/>
        </w:rPr>
      </w:pPr>
      <w:r>
        <w:rPr>
          <w:rFonts w:ascii="Times New Roman" w:hAnsi="Times New Roman"/>
          <w:color w:val="000000" w:themeColor="text1"/>
          <w:sz w:val="28"/>
        </w:rPr>
        <w:t xml:space="preserve">Создана в соответствии с Гражданским кодексом Российской Федерации, Федеральными законами Российской Федерации от 29.12.2012 № 273-ФЗ «Об образовании в Российской Федерации» и от 12.01.1996 № 7-ФЗ «О некоммерческих организациях», а также Уставом городского округа «город Каспийск» и Решением </w:t>
      </w:r>
      <w:r>
        <w:rPr>
          <w:rFonts w:ascii="Times New Roman" w:hAnsi="Times New Roman"/>
          <w:sz w:val="28"/>
        </w:rPr>
        <w:t>12-й сессии</w:t>
      </w:r>
      <w:r>
        <w:rPr>
          <w:rFonts w:ascii="Times New Roman" w:hAnsi="Times New Roman"/>
          <w:color w:val="000000" w:themeColor="text1"/>
          <w:sz w:val="28"/>
        </w:rPr>
        <w:t xml:space="preserve"> Собрания депутатов городского округа «город Каспийск» от 12.04.2012 № 88 «Об утверждении Положения «О порядке принятия решений о создании, реорганизации, ликвидации муниципальных унитарных предприятий и муниципальных учреждений городского округа «город Каспийск», постановлением администрации городского округа «город Каспийск» от </w:t>
      </w:r>
      <w:r w:rsidR="007F55E2">
        <w:rPr>
          <w:rFonts w:ascii="Times New Roman" w:hAnsi="Times New Roman"/>
          <w:color w:val="000000" w:themeColor="text1"/>
          <w:sz w:val="28"/>
        </w:rPr>
        <w:t>05.08.2019</w:t>
      </w:r>
      <w:r>
        <w:rPr>
          <w:rFonts w:ascii="Times New Roman" w:hAnsi="Times New Roman"/>
          <w:color w:val="000000" w:themeColor="text1"/>
          <w:sz w:val="28"/>
        </w:rPr>
        <w:t xml:space="preserve"> № 898 «Об учреждении муниципального бюджетного общеобразовательного учреждения городского округа «город Каспийск» «Средняя общеобразовательная школа № 12» без ограничения срока деятельности.</w:t>
      </w:r>
    </w:p>
    <w:p w14:paraId="5BCF5384" w14:textId="77777777" w:rsidR="00227D61" w:rsidRDefault="009D3FEC">
      <w:pPr>
        <w:pStyle w:val="aa"/>
        <w:numPr>
          <w:ilvl w:val="1"/>
          <w:numId w:val="1"/>
        </w:numPr>
        <w:spacing w:after="0" w:line="240" w:lineRule="auto"/>
        <w:ind w:left="0" w:firstLine="851"/>
        <w:jc w:val="both"/>
        <w:rPr>
          <w:rFonts w:ascii="Times New Roman" w:hAnsi="Times New Roman"/>
          <w:color w:val="000000" w:themeColor="text1"/>
          <w:sz w:val="28"/>
        </w:rPr>
      </w:pPr>
      <w:r>
        <w:rPr>
          <w:rFonts w:ascii="Times New Roman" w:hAnsi="Times New Roman"/>
          <w:color w:val="000000" w:themeColor="text1"/>
          <w:sz w:val="28"/>
        </w:rPr>
        <w:t xml:space="preserve">  Муниципальное бюджетное общеобразовательное учреждение городского округа «город Каспийск» «Гимназия № 12 имени Анвара Аджиева» является правопреемником муниципального бюджетного общеобразовательного учреждения городского округа «город Каспийск» «Средняя общеобразовательная школа № 12»</w:t>
      </w:r>
    </w:p>
    <w:p w14:paraId="3BC3C3D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1.4. Полное наименование Гимназии: </w:t>
      </w:r>
      <w:r>
        <w:rPr>
          <w:rFonts w:ascii="Times New Roman" w:hAnsi="Times New Roman"/>
          <w:b/>
          <w:i/>
          <w:color w:val="000000" w:themeColor="text1"/>
          <w:sz w:val="28"/>
        </w:rPr>
        <w:t>Муниципальное бюджетное общеобразовательное учреждение городского округа «город Каспийск» «Гимназия № 12 имени Анвара Аджиева»</w:t>
      </w:r>
      <w:r>
        <w:rPr>
          <w:rFonts w:ascii="Times New Roman" w:hAnsi="Times New Roman"/>
          <w:color w:val="000000" w:themeColor="text1"/>
          <w:sz w:val="28"/>
        </w:rPr>
        <w:t>.</w:t>
      </w:r>
    </w:p>
    <w:p w14:paraId="603D2DF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1.5. Сокращенное наименование Гимназии: </w:t>
      </w:r>
      <w:r>
        <w:rPr>
          <w:rFonts w:ascii="Times New Roman" w:hAnsi="Times New Roman"/>
          <w:b/>
          <w:i/>
          <w:color w:val="000000" w:themeColor="text1"/>
          <w:sz w:val="28"/>
        </w:rPr>
        <w:t>МБОУ «Гимназия № 12 им. Анвара Аджиева»</w:t>
      </w:r>
      <w:r>
        <w:rPr>
          <w:rFonts w:ascii="Times New Roman" w:hAnsi="Times New Roman"/>
          <w:color w:val="000000" w:themeColor="text1"/>
          <w:sz w:val="28"/>
        </w:rPr>
        <w:t>. Сокращенное наименование может использоваться наряду с полным наименованием на печати, в официальных документах и в символике Гимназии.</w:t>
      </w:r>
    </w:p>
    <w:p w14:paraId="2618C67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1.6. Местонахождение Гимназии: 368300, Республика Дагестан, город Каспийск, пр-т М. Омарова, зд. 8а.</w:t>
      </w:r>
    </w:p>
    <w:p w14:paraId="1F83122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1.7. Место осуществления образовательной деятельности: 368300, Республика Дагестан, город Каспийск, пр-т М. Омарова, зд. 8а. </w:t>
      </w:r>
    </w:p>
    <w:p w14:paraId="025D631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1.8. Организационно-правовая форма Гимназии: муниципальное учреждение.</w:t>
      </w:r>
    </w:p>
    <w:p w14:paraId="53AEAD1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1.9. Тип муниципального учреждения: бюджетное.</w:t>
      </w:r>
    </w:p>
    <w:p w14:paraId="6F3409E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1.10. Тип образовательной организации: общеобразовательная организация.</w:t>
      </w:r>
    </w:p>
    <w:p w14:paraId="3A6BCD2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1.11. </w:t>
      </w:r>
      <w:r>
        <w:rPr>
          <w:rFonts w:ascii="Times New Roman" w:hAnsi="Times New Roman"/>
          <w:sz w:val="28"/>
        </w:rPr>
        <w:t xml:space="preserve">Гимназия от своего имени приобретает и осуществляет имущественные и неимущественные права, несет обязанности, может быть истцом и ответчиком в суде, а также ведет уставную финансово-хозяйственную деятельность, направленную на осуществление </w:t>
      </w:r>
      <w:r>
        <w:rPr>
          <w:rFonts w:ascii="Times New Roman" w:hAnsi="Times New Roman"/>
          <w:sz w:val="28"/>
        </w:rPr>
        <w:lastRenderedPageBreak/>
        <w:t>образовательного процесса, с момента его государственной регистрации в соответствии с законодательством Российской Федерации</w:t>
      </w:r>
    </w:p>
    <w:p w14:paraId="54A98DC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1.12. Гимназия является юридическим лицом, имеет в оперативном управлении обособленное имущество, может от своего имени приобретать и осуществлять имущественные и неимущественные права, нести обязанности, быть истцом и ответчиком в суде, иметь самостоятельную смету или самостоятельный баланс, имеет печать установленного образца, штамп и бланки со своим наименованием, отвечает по своим обязательствам находящимися в его распоряжении денежными средствами и имуществом, принадлежащим Гимназии на праве собственности, имеет официальный сайт в информационно-телекоммуникационной сети «Интернет». </w:t>
      </w:r>
    </w:p>
    <w:p w14:paraId="07B20CB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Функции и полномочия Учредителя образовательной организации от имени муниципального образования городской округ «город Каспийск» осуществляет администрация городского округа «город Каспийск» (далее </w:t>
      </w:r>
      <w:bookmarkStart w:id="0" w:name="_Hlk151372860"/>
      <w:r>
        <w:rPr>
          <w:rFonts w:ascii="Times New Roman" w:hAnsi="Times New Roman"/>
          <w:color w:val="000000" w:themeColor="text1"/>
          <w:sz w:val="28"/>
        </w:rPr>
        <w:t>–</w:t>
      </w:r>
      <w:bookmarkEnd w:id="0"/>
      <w:r>
        <w:rPr>
          <w:rFonts w:ascii="Times New Roman" w:hAnsi="Times New Roman"/>
          <w:color w:val="000000" w:themeColor="text1"/>
          <w:sz w:val="28"/>
        </w:rPr>
        <w:t xml:space="preserve"> Учредитель).</w:t>
      </w:r>
    </w:p>
    <w:p w14:paraId="549EFCD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Место нахождения Учредителя: 368300, Республика Дагестан, г. Каспийск, ул. Орджоникидзе, д. 12.</w:t>
      </w:r>
    </w:p>
    <w:p w14:paraId="7256593C" w14:textId="470DA57F"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1.13. Собственником имущества Гимназии является Учредитель, от имени которого соответствующие полномочия осуществляет Управление имущественных отношений города Каспийск (далее – Собственник).</w:t>
      </w:r>
    </w:p>
    <w:p w14:paraId="75AA352D" w14:textId="2791BBF8" w:rsidR="00227D61" w:rsidRDefault="009D3FEC" w:rsidP="00D31D14">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1.13.1. Место нахождения Собственника: 368300, Республика </w:t>
      </w:r>
      <w:proofErr w:type="gramStart"/>
      <w:r>
        <w:rPr>
          <w:rFonts w:ascii="Times New Roman" w:hAnsi="Times New Roman"/>
          <w:color w:val="000000" w:themeColor="text1"/>
          <w:sz w:val="28"/>
        </w:rPr>
        <w:t xml:space="preserve">Дагестан, </w:t>
      </w:r>
      <w:r w:rsidR="00D31D14">
        <w:rPr>
          <w:rFonts w:ascii="Times New Roman" w:hAnsi="Times New Roman"/>
          <w:color w:val="000000" w:themeColor="text1"/>
          <w:sz w:val="28"/>
        </w:rPr>
        <w:t xml:space="preserve">  </w:t>
      </w:r>
      <w:proofErr w:type="gramEnd"/>
      <w:r w:rsidR="00D31D14">
        <w:rPr>
          <w:rFonts w:ascii="Times New Roman" w:hAnsi="Times New Roman"/>
          <w:color w:val="000000" w:themeColor="text1"/>
          <w:sz w:val="28"/>
        </w:rPr>
        <w:t xml:space="preserve">             </w:t>
      </w:r>
      <w:r>
        <w:rPr>
          <w:rFonts w:ascii="Times New Roman" w:hAnsi="Times New Roman"/>
          <w:color w:val="000000" w:themeColor="text1"/>
          <w:sz w:val="28"/>
        </w:rPr>
        <w:t>г. Каспийск, ул. Орджоникидзе, д. 12.</w:t>
      </w:r>
    </w:p>
    <w:p w14:paraId="1DC6EC3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1.14. Гимназия может иметь в своей структуре филиалы, представительства, отделения, иные структурные подразделения.</w:t>
      </w:r>
    </w:p>
    <w:p w14:paraId="7360F755" w14:textId="77777777" w:rsidR="00227D61" w:rsidRDefault="009D3FEC">
      <w:pPr>
        <w:spacing w:after="0"/>
        <w:ind w:firstLine="851"/>
        <w:jc w:val="both"/>
        <w:rPr>
          <w:rFonts w:ascii="Times New Roman" w:hAnsi="Times New Roman"/>
          <w:sz w:val="28"/>
        </w:rPr>
      </w:pPr>
      <w:r>
        <w:rPr>
          <w:rFonts w:ascii="Times New Roman" w:hAnsi="Times New Roman"/>
          <w:color w:val="000000" w:themeColor="text1"/>
          <w:sz w:val="28"/>
        </w:rPr>
        <w:t xml:space="preserve">1.15. </w:t>
      </w:r>
      <w:r>
        <w:rPr>
          <w:rFonts w:ascii="Times New Roman" w:hAnsi="Times New Roman"/>
          <w:sz w:val="28"/>
        </w:rPr>
        <w:t>Гимназия в своей деятельности руководствуется Конституцией Российской Федерации, Гражданским кодексом Российской Федерации, федеральными законами, законами Республики Дагестан, Указами и распоряжениями Президента Российской Федерации, постановлениями и распоряжениями Правительства Российской Федерации и Республики Дагестан, нормативными правовыми актами муниципального образования городской округ «город Каспийск», решениями вышестоящих органов, осуществляющих государственное и муниципальное управление в сфере образования, настоящим Уставом.</w:t>
      </w:r>
    </w:p>
    <w:p w14:paraId="69FD73A9" w14:textId="77777777" w:rsidR="00227D61" w:rsidRDefault="009D3FEC">
      <w:pPr>
        <w:spacing w:after="0"/>
        <w:ind w:firstLine="851"/>
        <w:jc w:val="both"/>
        <w:rPr>
          <w:rFonts w:ascii="Times New Roman" w:hAnsi="Times New Roman"/>
          <w:sz w:val="28"/>
        </w:rPr>
      </w:pPr>
      <w:r>
        <w:rPr>
          <w:rFonts w:ascii="Times New Roman" w:hAnsi="Times New Roman"/>
          <w:color w:val="000000" w:themeColor="text1"/>
          <w:sz w:val="28"/>
        </w:rPr>
        <w:t>1.16. Права Гимназии на выдачу своим выпускникам документа государственного образца о соответствующем уровне образования, на пользование печатью устанавливаются с момента ее государственной аккредитации. Право на ведение образовательной деятельности и льготы, установленные законодательством, возникают у Гимназии с момента выдачи ей лицензии (разрешения). Гимназия проходит государственную аккредитацию в порядке, установленном действующим законодательством.</w:t>
      </w:r>
    </w:p>
    <w:p w14:paraId="3B4AF6E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1.17. Учредитель несет ответственность по обязательствам Гимназии в случаях и пределах, установленных гражданским законодательством. </w:t>
      </w:r>
      <w:r>
        <w:rPr>
          <w:rFonts w:ascii="Times New Roman" w:hAnsi="Times New Roman"/>
          <w:color w:val="000000" w:themeColor="text1"/>
          <w:sz w:val="28"/>
        </w:rPr>
        <w:lastRenderedPageBreak/>
        <w:t xml:space="preserve">Гимназия не несет ответственности по обязательствам Учредителя и созданных им юридических лиц. По своим обязательствам Гимназия отвечает находящимися в ее распоряжении денежными средствами. </w:t>
      </w:r>
    </w:p>
    <w:p w14:paraId="45EFEED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1.18. Гимназия оказывает муниципальные услуги в сфере образования в соответствии с муниципальным заданием. Муниципальное задание для Гимназии в соответствии с предусмотренными настоящим Уставом основными видами деятельности формирует и утверждает Учредитель. Учреждение не вправе отказываться от его выполнения. Финансовое обеспечение выполнения муниципального задания на оказание муниципальных услуг (выполнения работ) физическим и (или) юридическим лицам Гимназии осуществляется в виде субсидий из бюджета Учредителя. </w:t>
      </w:r>
    </w:p>
    <w:p w14:paraId="20A9800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1.19. Гимназия вправе сверх установленного муниципального задания, а также в случаях, определенных нормативными правовыми актами Российской Федерации и Республики Дагестан, в пределах установленного муниципального задания, выполнять работы, оказывать услуги, относящиеся к её основным видам деятельности (целям) и предусмотренные настоящим Уставом, для граждан и юридических лиц за плату и на одинаковых, при оказании одних и тех же услуг, условиях.</w:t>
      </w:r>
    </w:p>
    <w:p w14:paraId="21A2281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1.20. В Гимназии не допускается создание и деятельность организационных структур политических партий, общественно-политических, религиозных движений и организаций. Не допускается принуждение Обучающихся к вступлению в эти организации, а также принудительное привлечение их к деятельности этих организаций и участие в агитационных кампаниях и политических акциях.</w:t>
      </w:r>
    </w:p>
    <w:p w14:paraId="64E820F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1.21. Гимназия может осуществлять образовательную деятельность по заданиям и за счет средств физических и (или) юридических лиц по договорам об оказании платных образовательных услуг, т.е. оказывать платные образовательные услуги. Порядок предоставления платных образовательных услуг определяется Правилами оказания платных образовательных услуг, утверждаемыми Правительством Российской Федерации, нормативными правовыми актами Учредителя, локальными нормативными актами Гимназии.</w:t>
      </w:r>
    </w:p>
    <w:p w14:paraId="3845892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1.22. Гимназия в соответствии с законодательством, нормативными правовыми актами Республики Дагестан и Учредителя в пределах своей компетенции в установленном законодательством порядке и объеме осуществляет мероприятия: по охране труда; по обеспечению безопасности, в том числе пожарной; по мобилизационной подготовке; по вопросам гражданской обороны; по предупреждению и ликвидации чрезвычайных ситуаций; по антитеррористической защите, по противодействию экстремизму и терроризму, по предупреждению коррупции. Персональная ответственность за проведение указанных мероприятий возлагается на директора.</w:t>
      </w:r>
    </w:p>
    <w:p w14:paraId="5EACA7A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Деятельность Гимназии в указанных направлениях отражается в локальных нормативных актах, планах, программах, принимаемых с учетом мнения соответствующего (щих) органа (нов) управления.</w:t>
      </w:r>
    </w:p>
    <w:p w14:paraId="20A90B9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1.23. Гимназия исполняет обязанности по организации и ведению воинского учета граждан в соответствии с требованиями законодательства. Персональная ответственность за проведение этой работы возлагается на директора.</w:t>
      </w:r>
    </w:p>
    <w:p w14:paraId="102D4EE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1.24. Гимназия осуществляет разработку и проведение мероприятий по защите персональных данных и информации с ограниченным доступом от её утечки по техническим и другим каналам в порядке, установленном законодательством и локальными нормативными актами Гимназии.</w:t>
      </w:r>
    </w:p>
    <w:p w14:paraId="3537F717" w14:textId="77777777" w:rsidR="00227D61" w:rsidRDefault="00227D61">
      <w:pPr>
        <w:spacing w:after="0" w:line="240" w:lineRule="auto"/>
        <w:ind w:firstLine="851"/>
        <w:contextualSpacing/>
        <w:jc w:val="both"/>
        <w:rPr>
          <w:rFonts w:ascii="Times New Roman" w:hAnsi="Times New Roman"/>
          <w:color w:val="000000" w:themeColor="text1"/>
          <w:sz w:val="28"/>
        </w:rPr>
      </w:pPr>
    </w:p>
    <w:p w14:paraId="3F0EEFAB" w14:textId="77777777" w:rsidR="00227D61" w:rsidRDefault="009D3FEC" w:rsidP="004C06CA">
      <w:pPr>
        <w:spacing w:after="0" w:line="240" w:lineRule="auto"/>
        <w:contextualSpacing/>
        <w:jc w:val="center"/>
        <w:rPr>
          <w:rFonts w:ascii="Times New Roman" w:hAnsi="Times New Roman"/>
          <w:b/>
          <w:color w:val="000000" w:themeColor="text1"/>
          <w:sz w:val="28"/>
        </w:rPr>
      </w:pPr>
      <w:r>
        <w:rPr>
          <w:rFonts w:ascii="Times New Roman" w:hAnsi="Times New Roman"/>
          <w:b/>
          <w:color w:val="000000" w:themeColor="text1"/>
          <w:sz w:val="28"/>
        </w:rPr>
        <w:t>2. Цели, предмет, основные задачи и виды деятельности Гимназии</w:t>
      </w:r>
    </w:p>
    <w:p w14:paraId="3B0D4372" w14:textId="77777777" w:rsidR="00227D61" w:rsidRDefault="00227D61">
      <w:pPr>
        <w:spacing w:after="0" w:line="240" w:lineRule="auto"/>
        <w:ind w:firstLine="851"/>
        <w:contextualSpacing/>
        <w:jc w:val="both"/>
        <w:rPr>
          <w:rFonts w:ascii="Times New Roman" w:hAnsi="Times New Roman"/>
          <w:b/>
          <w:color w:val="000000" w:themeColor="text1"/>
          <w:sz w:val="28"/>
        </w:rPr>
      </w:pPr>
    </w:p>
    <w:p w14:paraId="06E13B7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2.1. Основным целями деятельности Гимназии является:</w:t>
      </w:r>
    </w:p>
    <w:p w14:paraId="09B30FE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осуществление образовательной деятельности по образовательным программам дошкольного, начального общего образования, основного общего и среднего общего образования;</w:t>
      </w:r>
    </w:p>
    <w:p w14:paraId="357622A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обеспечение охраны и укрепления здоровья и создание благоприятных условий для разностороннего развития личности, в том числе возможности удовлетворения потребности Обучающихся в самообразовании и получении дополнительного образования; создание условий для культурной, спортивной и иной деятельности.</w:t>
      </w:r>
    </w:p>
    <w:p w14:paraId="101C45A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2.2. Предметом деятельности Гимназии является:</w:t>
      </w:r>
    </w:p>
    <w:p w14:paraId="27A9ABA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обеспечение реализации права каждого на получение общедоступного и бесплатного дошкольного, начального общего, основного общего и среднего общего образования в интересах человека, семьи, общества и государства;</w:t>
      </w:r>
    </w:p>
    <w:p w14:paraId="332A18A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обеспечение углубленного изучения отдельных предметов на основе дифференциации содержания образования, выявление и поддержка Обучающихся, добившихся успехов в учебной деятельности и научной (научно- исследовательской) деятельности;</w:t>
      </w:r>
    </w:p>
    <w:p w14:paraId="71009E5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повышение квалификации работников Гимназии, создание условий для всестороннего развития личности Обучающихся.</w:t>
      </w:r>
    </w:p>
    <w:p w14:paraId="3FC7BAD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2.3.</w:t>
      </w:r>
      <w:r>
        <w:rPr>
          <w:rFonts w:ascii="Times New Roman" w:hAnsi="Times New Roman"/>
          <w:color w:val="000000" w:themeColor="text1"/>
          <w:sz w:val="28"/>
        </w:rPr>
        <w:tab/>
        <w:t>Образовательное учреждение вправе осуществлять следующие виды деятельности:</w:t>
      </w:r>
    </w:p>
    <w:p w14:paraId="6C56886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реализация образовательных программ дошкольного образования;</w:t>
      </w:r>
    </w:p>
    <w:p w14:paraId="4EBC35F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реализация образовательных программ начального общего образования; </w:t>
      </w:r>
    </w:p>
    <w:p w14:paraId="256EBDC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реализация образовательных программ основного общего образования; </w:t>
      </w:r>
    </w:p>
    <w:p w14:paraId="2472BFC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реализация образовательных программ среднего общего образования;</w:t>
      </w:r>
    </w:p>
    <w:p w14:paraId="6134ECC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реализация дополнительных общеобразовательных программ;</w:t>
      </w:r>
    </w:p>
    <w:p w14:paraId="466C1E7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-реализация программ профессионального обучения (при наличии необходимых условий);</w:t>
      </w:r>
    </w:p>
    <w:p w14:paraId="3CDA112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2.4. Основными задачами Гимназии являются:</w:t>
      </w:r>
    </w:p>
    <w:p w14:paraId="14D0CF0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удовлетворение потребностей личности в интеллектуальном, культурном и нравственном развитии посредством получения начального </w:t>
      </w:r>
      <w:r>
        <w:rPr>
          <w:rFonts w:ascii="Times New Roman" w:hAnsi="Times New Roman"/>
          <w:color w:val="000000" w:themeColor="text1"/>
          <w:sz w:val="28"/>
        </w:rPr>
        <w:lastRenderedPageBreak/>
        <w:t>общего, основного общего, среднего общего, дополнительного образования и профессионального обучения;</w:t>
      </w:r>
    </w:p>
    <w:p w14:paraId="29A3DCF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поиск, развитие и социализация детей, имеющих повышенную мотивацию к обучению, проявивших выдающиеся способности, добившихся успехов в учебной деятельности и научной (научно-исследовательской) деятельности на всех уровнях образования при реализации образовательных программ начального, основного и среднего общего образования, дополнительных общеразвивающих программ;</w:t>
      </w:r>
    </w:p>
    <w:p w14:paraId="0E6004BC" w14:textId="11DBBA21"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8C3DC0">
        <w:rPr>
          <w:rFonts w:ascii="Times New Roman" w:hAnsi="Times New Roman"/>
          <w:color w:val="000000" w:themeColor="text1"/>
          <w:sz w:val="28"/>
        </w:rPr>
        <w:t> </w:t>
      </w:r>
      <w:r>
        <w:rPr>
          <w:rFonts w:ascii="Times New Roman" w:hAnsi="Times New Roman"/>
          <w:color w:val="000000" w:themeColor="text1"/>
          <w:sz w:val="28"/>
        </w:rPr>
        <w:t>интеграция и обеспечение преемственности образовательных программ разных уровней;</w:t>
      </w:r>
    </w:p>
    <w:p w14:paraId="14A26B7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формирование у Обучающихся гражданской позиции, способности к труду и жизни в условиях современной цивилизации и демократии;</w:t>
      </w:r>
    </w:p>
    <w:p w14:paraId="3600FBBC" w14:textId="3AA849C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8C3DC0">
        <w:rPr>
          <w:rFonts w:ascii="Times New Roman" w:hAnsi="Times New Roman"/>
          <w:color w:val="000000" w:themeColor="text1"/>
          <w:sz w:val="28"/>
        </w:rPr>
        <w:t> </w:t>
      </w:r>
      <w:r>
        <w:rPr>
          <w:rFonts w:ascii="Times New Roman" w:hAnsi="Times New Roman"/>
          <w:color w:val="000000" w:themeColor="text1"/>
          <w:sz w:val="28"/>
        </w:rPr>
        <w:t>обеспечение безопасных условий обучения, воспитания Обучающихся, их содержания в соответствии с установленными нормами, обеспечивающими жизнь и здоровье Обучающихся, работников Гимназии;</w:t>
      </w:r>
    </w:p>
    <w:p w14:paraId="5EC636C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организация повышения квалификации педагогических работников Гимназии.</w:t>
      </w:r>
    </w:p>
    <w:p w14:paraId="75308E8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Гимназия может обеспечивать реализацию основных общеобразовательных программ среднего общего образования следующих профилей обучения:</w:t>
      </w:r>
    </w:p>
    <w:p w14:paraId="62D935F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технологический;</w:t>
      </w:r>
    </w:p>
    <w:p w14:paraId="41F781D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естественно-научный;</w:t>
      </w:r>
    </w:p>
    <w:p w14:paraId="4F3C274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социально-экономический;</w:t>
      </w:r>
    </w:p>
    <w:p w14:paraId="51BB043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гуманитарный;</w:t>
      </w:r>
    </w:p>
    <w:p w14:paraId="0E9E7C4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универсальный.</w:t>
      </w:r>
    </w:p>
    <w:p w14:paraId="711209F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По согласованию с Министерством образования и науки Республики Дагестан и Учредителем Гимназия может вводить и иные профильные направления обучения.</w:t>
      </w:r>
    </w:p>
    <w:p w14:paraId="5C14B9E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 наличии разрешения (лицензии) Гимназия имеет возможность реализовывать программу профессионального обучения.</w:t>
      </w:r>
    </w:p>
    <w:p w14:paraId="222C618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2.5. Иная деятельность Гимназии:</w:t>
      </w:r>
    </w:p>
    <w:p w14:paraId="1BA661F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психолого-педагогическое консультирование Обучающихся, их родителей (законных представителей) и педагогических работников;</w:t>
      </w:r>
    </w:p>
    <w:p w14:paraId="590A20F8" w14:textId="402C66C4"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72136E">
        <w:rPr>
          <w:rFonts w:ascii="Times New Roman" w:hAnsi="Times New Roman"/>
          <w:color w:val="000000" w:themeColor="text1"/>
          <w:sz w:val="28"/>
        </w:rPr>
        <w:t> </w:t>
      </w:r>
      <w:r>
        <w:rPr>
          <w:rFonts w:ascii="Times New Roman" w:hAnsi="Times New Roman"/>
          <w:color w:val="000000" w:themeColor="text1"/>
          <w:sz w:val="28"/>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интереса к научной (научно-исследовательской) деятельности, творческой деятельности;</w:t>
      </w:r>
    </w:p>
    <w:p w14:paraId="749F9FCF" w14:textId="0338D4D6"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72136E">
        <w:rPr>
          <w:rFonts w:ascii="Times New Roman" w:hAnsi="Times New Roman"/>
          <w:color w:val="000000" w:themeColor="text1"/>
          <w:sz w:val="28"/>
        </w:rPr>
        <w:t> </w:t>
      </w:r>
      <w:r>
        <w:rPr>
          <w:rFonts w:ascii="Times New Roman" w:hAnsi="Times New Roman"/>
          <w:color w:val="000000" w:themeColor="text1"/>
          <w:sz w:val="28"/>
        </w:rPr>
        <w:t>организация и проведение семинаров, конференций, походов, экскурсий, культурно-массовых и спортивно-оздоровительных мероприятий для Обучающихся, сотрудников Гимназии, родителей (законных представителей);</w:t>
      </w:r>
    </w:p>
    <w:p w14:paraId="2AC2C09C" w14:textId="44D0D382"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72136E">
        <w:rPr>
          <w:rFonts w:ascii="Times New Roman" w:hAnsi="Times New Roman"/>
          <w:color w:val="000000" w:themeColor="text1"/>
          <w:sz w:val="28"/>
        </w:rPr>
        <w:t> </w:t>
      </w:r>
      <w:r>
        <w:rPr>
          <w:rFonts w:ascii="Times New Roman" w:hAnsi="Times New Roman"/>
          <w:color w:val="000000" w:themeColor="text1"/>
          <w:sz w:val="28"/>
        </w:rPr>
        <w:t>проведение мероприятий по организации участия Обучающихся в конкурсных мероприятиях республиканского, всероссийского и международного уровней;</w:t>
      </w:r>
    </w:p>
    <w:p w14:paraId="0C63F69E" w14:textId="15E496DE"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w:t>
      </w:r>
      <w:r w:rsidR="0072136E">
        <w:rPr>
          <w:rFonts w:ascii="Times New Roman" w:hAnsi="Times New Roman"/>
          <w:color w:val="000000" w:themeColor="text1"/>
          <w:sz w:val="28"/>
        </w:rPr>
        <w:t> о</w:t>
      </w:r>
      <w:r>
        <w:rPr>
          <w:rFonts w:ascii="Times New Roman" w:hAnsi="Times New Roman"/>
          <w:color w:val="000000" w:themeColor="text1"/>
          <w:sz w:val="28"/>
        </w:rPr>
        <w:t>рганизация научно-методической работы, в том числе организация и проведение научных и методических конференций, семинаров;</w:t>
      </w:r>
    </w:p>
    <w:p w14:paraId="71F8CBFC" w14:textId="2AD7FAC8"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72136E">
        <w:rPr>
          <w:rFonts w:ascii="Times New Roman" w:hAnsi="Times New Roman"/>
          <w:color w:val="000000" w:themeColor="text1"/>
          <w:sz w:val="28"/>
        </w:rPr>
        <w:t> </w:t>
      </w:r>
      <w:r>
        <w:rPr>
          <w:rFonts w:ascii="Times New Roman" w:hAnsi="Times New Roman"/>
          <w:color w:val="000000" w:themeColor="text1"/>
          <w:sz w:val="28"/>
        </w:rPr>
        <w:t>проведение мероприятий по межрегиональному и международному сотрудничеству в сфере образования;</w:t>
      </w:r>
    </w:p>
    <w:p w14:paraId="70B6726A" w14:textId="6F7B8AC6"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72136E">
        <w:rPr>
          <w:rFonts w:ascii="Times New Roman" w:hAnsi="Times New Roman"/>
          <w:color w:val="000000" w:themeColor="text1"/>
          <w:sz w:val="28"/>
        </w:rPr>
        <w:t> </w:t>
      </w:r>
      <w:r>
        <w:rPr>
          <w:rFonts w:ascii="Times New Roman" w:hAnsi="Times New Roman"/>
          <w:color w:val="000000" w:themeColor="text1"/>
          <w:sz w:val="28"/>
        </w:rPr>
        <w:t>создание условий для практики Обучающихся, осваивающих основные профессиональные образовательные программы.</w:t>
      </w:r>
    </w:p>
    <w:p w14:paraId="22502DB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Гимназия вправе осуществлять иные виды деятельности, не являющиеся основным видом деятельности, лишь постольку, поскольку это служит достижению целей, ради которых она создана.</w:t>
      </w:r>
    </w:p>
    <w:p w14:paraId="78F5A96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2.6. Приносящая доход деятельность Гимназии:</w:t>
      </w:r>
    </w:p>
    <w:p w14:paraId="0370C6E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сдача в аренду помещений и имущества Гимназии в соответствии с действующим законодательством;</w:t>
      </w:r>
    </w:p>
    <w:p w14:paraId="188BA11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платные образовательные услуги;</w:t>
      </w:r>
    </w:p>
    <w:p w14:paraId="3FB02EB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создание и реализация любых видов интеллектуального продукта;</w:t>
      </w:r>
    </w:p>
    <w:p w14:paraId="64FD459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 обучение по дополнительным общеобразовательным программам;               </w:t>
      </w:r>
    </w:p>
    <w:p w14:paraId="6363E8F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 присмотр и уход за детьми;</w:t>
      </w:r>
    </w:p>
    <w:p w14:paraId="0AEDBC5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-проведение семинаров, конференций, мастер-классов, выставок, конкурсов.</w:t>
      </w:r>
    </w:p>
    <w:p w14:paraId="5D5E9F8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Гимназия вправе осуществлять приносящую доход деятельность при условии, что такая деятельность указана в Уставе Гимназии.</w:t>
      </w:r>
    </w:p>
    <w:p w14:paraId="121A1286" w14:textId="77777777" w:rsidR="00227D61" w:rsidRDefault="00227D61">
      <w:pPr>
        <w:spacing w:after="0" w:line="240" w:lineRule="auto"/>
        <w:ind w:firstLine="851"/>
        <w:contextualSpacing/>
        <w:jc w:val="both"/>
        <w:rPr>
          <w:rFonts w:ascii="Times New Roman" w:hAnsi="Times New Roman"/>
          <w:color w:val="000000" w:themeColor="text1"/>
          <w:sz w:val="28"/>
        </w:rPr>
      </w:pPr>
    </w:p>
    <w:p w14:paraId="0D455F6C" w14:textId="77777777" w:rsidR="00227D61" w:rsidRDefault="009D3FEC" w:rsidP="004C06CA">
      <w:pPr>
        <w:pStyle w:val="aa"/>
        <w:numPr>
          <w:ilvl w:val="0"/>
          <w:numId w:val="2"/>
        </w:numPr>
        <w:spacing w:after="0" w:line="240" w:lineRule="auto"/>
        <w:ind w:left="0" w:firstLine="0"/>
        <w:jc w:val="center"/>
        <w:rPr>
          <w:rFonts w:ascii="Times New Roman" w:hAnsi="Times New Roman"/>
          <w:b/>
          <w:color w:val="000000" w:themeColor="text1"/>
          <w:sz w:val="28"/>
        </w:rPr>
      </w:pPr>
      <w:r>
        <w:rPr>
          <w:rFonts w:ascii="Times New Roman" w:hAnsi="Times New Roman"/>
          <w:b/>
          <w:color w:val="000000" w:themeColor="text1"/>
          <w:sz w:val="28"/>
        </w:rPr>
        <w:t>Организация образовательной деятельности</w:t>
      </w:r>
    </w:p>
    <w:p w14:paraId="396A6350" w14:textId="77777777" w:rsidR="00227D61" w:rsidRDefault="00227D61">
      <w:pPr>
        <w:spacing w:after="0" w:line="240" w:lineRule="auto"/>
        <w:rPr>
          <w:rFonts w:ascii="Times New Roman" w:hAnsi="Times New Roman"/>
          <w:b/>
          <w:color w:val="000000" w:themeColor="text1"/>
          <w:sz w:val="28"/>
        </w:rPr>
      </w:pPr>
    </w:p>
    <w:p w14:paraId="4170CCED" w14:textId="77777777" w:rsidR="00227D61" w:rsidRDefault="009D3FEC">
      <w:pPr>
        <w:spacing w:after="0" w:line="240" w:lineRule="auto"/>
        <w:ind w:firstLine="851"/>
        <w:contextualSpacing/>
        <w:jc w:val="both"/>
        <w:rPr>
          <w:color w:val="000000" w:themeColor="text1"/>
        </w:rPr>
      </w:pPr>
      <w:r>
        <w:rPr>
          <w:rFonts w:ascii="Times New Roman" w:hAnsi="Times New Roman"/>
          <w:color w:val="000000" w:themeColor="text1"/>
          <w:sz w:val="28"/>
        </w:rPr>
        <w:t>3.1. Гимназия осуществляет образовательную деятельность на основании выданной ей, в установленном порядке, лицензии на осуществление образовательной деятельности</w:t>
      </w:r>
      <w:r>
        <w:rPr>
          <w:color w:val="000000" w:themeColor="text1"/>
        </w:rPr>
        <w:t>.</w:t>
      </w:r>
    </w:p>
    <w:p w14:paraId="1F728A4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3.2. Гимназия принимает    локальные    нормативные    акты по основным вопросам организации и осуществления образовательной деятельности в соответствии с законодательством Российской Федерации, Республики Дагестан и правовыми актами </w:t>
      </w:r>
      <w:bookmarkStart w:id="1" w:name="_Hlk153363853"/>
      <w:r>
        <w:rPr>
          <w:rFonts w:ascii="Times New Roman" w:hAnsi="Times New Roman"/>
          <w:color w:val="000000" w:themeColor="text1"/>
          <w:sz w:val="28"/>
        </w:rPr>
        <w:t>городского округа «город Каспийск».</w:t>
      </w:r>
      <w:bookmarkEnd w:id="1"/>
    </w:p>
    <w:p w14:paraId="082F61A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 Образовательная программа, разрабатываемая Гимназией, обсуждается и принимается на педагогическом совете Гимназии и утверждается руководителем Гимназии в порядке, установленном локальным нормативным актом Гимназии, принимаемым педагогическим советом Гимназии и утверждаемым руководителем Гимназии в соответствии с законодательством Российской Федерации, правовыми актами городского округа «город Каспийск».</w:t>
      </w:r>
    </w:p>
    <w:p w14:paraId="1CC2A67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3.4. Обучение и прием в Гимназию проводится на общедоступной основе, за исключением лиц, которым в соответствии с законодательством предоставлены особые права (преимущества) при приеме на обучение.</w:t>
      </w:r>
    </w:p>
    <w:p w14:paraId="7279697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3.5. Получение начального общего образования в Гимназии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w:t>
      </w:r>
      <w:r>
        <w:rPr>
          <w:rFonts w:ascii="Times New Roman" w:hAnsi="Times New Roman"/>
          <w:color w:val="000000" w:themeColor="text1"/>
          <w:sz w:val="28"/>
        </w:rPr>
        <w:lastRenderedPageBreak/>
        <w:t>детей, Учредитель вправе разрешить прием детей в Гимназию на обучение по образовательным программам начального общего образования в более раннем или более позднем возрасте.</w:t>
      </w:r>
    </w:p>
    <w:p w14:paraId="36D0D21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3.6. Обучение и прием на основные общеобразовательные программы осуществляется на места обучения за счет бюджетных ассигнований. Количество Обучающихся, принимаемых в Гимназию на обучение по основным общеобразовательным программам начального общего, основного общего и среднего общего образования, определяется в зависимости от числа поданных заявлений и условий, созданных для осуществления образовательного процесса, с учетом санитарных правил и норм.</w:t>
      </w:r>
    </w:p>
    <w:p w14:paraId="041811E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3.7. Право на внеочередной, первоочередной и льготный прием на обучение по общеобразовательным программам в Гимназии предоставляется гражданам в соответствии с законодательством.</w:t>
      </w:r>
    </w:p>
    <w:p w14:paraId="2A72723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3.8. Правила приема в Гимназию на обучение по основным общеобразовательным программам (далее – Правила приема) в части, не урегулированной законодательством об образовании и настоящим Уставом, устанавливаются Гимназией самостоятельно и утверждаются приказом директора Гимназии.</w:t>
      </w:r>
    </w:p>
    <w:p w14:paraId="0394E93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3.9. Правила приема обеспечивают прием всех граждан, которые имеют право на получение общего образования соответствующего уровня, если иное не предусмотрено Федеральным законом от 29.12.2012 № 273-ФЗ «Об образовании в Российской Федерации». Прием в Гимназию на обучение оформляется приказом директора Гимназии.</w:t>
      </w:r>
    </w:p>
    <w:p w14:paraId="02C3F47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3.10. На обучение по программам начального общего образования, основного общего образования и среднего общего образования в соответствующие классы Гимназии при наличии вакантных мест прием либо перевод Учащегося из любой Гимназии, реализующего основные общеобразовательные программы начального общего, основного общего и среднего общего образования, в Гимназии осуществляется в порядке, предусмотренном законодательством, правовыми актами уполномоченных органов исполнительной власти, настоящим Уставом и регламентируется Правилами приема.</w:t>
      </w:r>
    </w:p>
    <w:p w14:paraId="328755D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3.11. Дети с   ограниченными   возможностями   здоровья обучаются в Гимназии по адаптированной образовательной программе только с согласия родителей (законных представителей) обучающегося и на основании рекомендаций психолого-медико-педагогической комиссии.</w:t>
      </w:r>
    </w:p>
    <w:p w14:paraId="0CF62C86" w14:textId="77777777" w:rsidR="00227D61" w:rsidRDefault="009D3FEC">
      <w:pPr>
        <w:tabs>
          <w:tab w:val="left" w:pos="972"/>
        </w:tabs>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3.12.</w:t>
      </w:r>
      <w:r>
        <w:rPr>
          <w:rFonts w:ascii="Times New Roman" w:hAnsi="Times New Roman"/>
          <w:color w:val="000000" w:themeColor="text1"/>
          <w:sz w:val="28"/>
        </w:rPr>
        <w:tab/>
        <w:t>Индивидуальный отбор Обучающихся при приеме либо переводе в Гимназию для получения основного общего и среднего общего образования (далее– индивидуальный отбор) проводится в Гимназии в следующих случаях:</w:t>
      </w:r>
    </w:p>
    <w:p w14:paraId="5B16D95C" w14:textId="77777777" w:rsidR="00227D61" w:rsidRDefault="009D3FEC">
      <w:pPr>
        <w:tabs>
          <w:tab w:val="left" w:pos="972"/>
        </w:tabs>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прием для получения основного общего и среднего общего образования с углубленным изучением отдельных учебных предметов;</w:t>
      </w:r>
    </w:p>
    <w:p w14:paraId="169D7F9B" w14:textId="77777777" w:rsidR="00227D61" w:rsidRDefault="009D3FEC">
      <w:pPr>
        <w:tabs>
          <w:tab w:val="left" w:pos="972"/>
        </w:tabs>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перевод в класс, в котором реализуются программы углубленного изучения отдельных учебных предметов (далее – класс).</w:t>
      </w:r>
    </w:p>
    <w:p w14:paraId="33352757" w14:textId="77777777" w:rsidR="00227D61" w:rsidRDefault="009D3FEC">
      <w:pPr>
        <w:tabs>
          <w:tab w:val="left" w:pos="972"/>
        </w:tabs>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Организация индивидуального отбора Обучающихся начинается с 5 класса. Порядок организации индивидуального отбора Обучающихся </w:t>
      </w:r>
      <w:r>
        <w:rPr>
          <w:rFonts w:ascii="Times New Roman" w:hAnsi="Times New Roman"/>
          <w:color w:val="000000" w:themeColor="text1"/>
          <w:sz w:val="28"/>
        </w:rPr>
        <w:lastRenderedPageBreak/>
        <w:t>регламентируется Правилами приема в соответствии с настоящим Уставом и Правилами приема Гимназии.</w:t>
      </w:r>
    </w:p>
    <w:p w14:paraId="1932F9C4" w14:textId="77777777" w:rsidR="00227D61" w:rsidRDefault="009D3FEC">
      <w:pPr>
        <w:tabs>
          <w:tab w:val="left" w:pos="972"/>
        </w:tabs>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3.13. Прием иностранных граждан и лиц без гражданства, в том числе соотечественников за рубежом, в Гимназию для обучения по общеобразовательным программам осуществляется в соответствии с международными договорами, законодательством, настоящим Уставом и регламентируется Правилами приема.</w:t>
      </w:r>
    </w:p>
    <w:p w14:paraId="53A4A0C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3.14. Прием на обучение по дополнительным общеобразовательным программам в Гимназию осуществляется в соответствии с законодательством Российской Федерации, настоящим Уставом и регламентируется локальными актами Гимназии, утверждаемыми приказом директора Гимназии (далее – Порядок приема).</w:t>
      </w:r>
    </w:p>
    <w:p w14:paraId="6DB8E48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Содержание дополнительных общеобразовательных программ и сроки обучения по ним определяются образовательной программой, разработанной и утвержденной Гимназией. </w:t>
      </w:r>
    </w:p>
    <w:p w14:paraId="69251BD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3.15. Прием на обучение по дополнительным общеобразовательным программам в Гимназии осуществляется на общедоступной основе.</w:t>
      </w:r>
    </w:p>
    <w:p w14:paraId="4FAAC5E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3.16.</w:t>
      </w:r>
      <w:r>
        <w:rPr>
          <w:rFonts w:ascii="Times New Roman" w:hAnsi="Times New Roman"/>
          <w:color w:val="000000" w:themeColor="text1"/>
          <w:sz w:val="28"/>
        </w:rPr>
        <w:tab/>
        <w:t>Гимназия осуществляет ознакомление поступающего и (или) его родителей (законных представителей) с настоящим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Обучающихся.</w:t>
      </w:r>
    </w:p>
    <w:p w14:paraId="6577EA5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3.17.</w:t>
      </w:r>
      <w:r>
        <w:rPr>
          <w:rFonts w:ascii="Times New Roman" w:hAnsi="Times New Roman"/>
          <w:color w:val="000000" w:themeColor="text1"/>
          <w:sz w:val="28"/>
        </w:rPr>
        <w:tab/>
        <w:t>Обучение и воспитание в Гимназии осуществляется на русском языке – государственном языке Российской Федерации.</w:t>
      </w:r>
    </w:p>
    <w:p w14:paraId="4466E6C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В случаях, предусмотренных федеральными государственными образовательными стандартами, либо образовательной программой, либо учебным планом, обучение также может осуществляться и на иных языках.</w:t>
      </w:r>
    </w:p>
    <w:p w14:paraId="3AAF1BF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3.18.</w:t>
      </w:r>
      <w:r>
        <w:rPr>
          <w:rFonts w:ascii="Times New Roman" w:hAnsi="Times New Roman"/>
          <w:color w:val="000000" w:themeColor="text1"/>
          <w:sz w:val="28"/>
        </w:rPr>
        <w:tab/>
        <w:t>Содержание образования в Гимназии определяется образовательными программами, разрабатываемыми, принимаемыми и реализуемыми Гимназией самостоятельно на основе федеральных государственных образовательных стандартов.</w:t>
      </w:r>
    </w:p>
    <w:p w14:paraId="6AD149E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Образовательные программы всех уровней являются преемственными.</w:t>
      </w:r>
    </w:p>
    <w:p w14:paraId="7A0D9F2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3.19.</w:t>
      </w:r>
      <w:r>
        <w:rPr>
          <w:rFonts w:ascii="Times New Roman" w:hAnsi="Times New Roman"/>
          <w:color w:val="000000" w:themeColor="text1"/>
          <w:sz w:val="28"/>
        </w:rPr>
        <w:tab/>
        <w:t>Дифференциация содержания образовательных программам начального общего, основного общего и среднего общего образования производится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w:t>
      </w:r>
    </w:p>
    <w:p w14:paraId="779E780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3.20.</w:t>
      </w:r>
      <w:r>
        <w:rPr>
          <w:rFonts w:ascii="Times New Roman" w:hAnsi="Times New Roman"/>
          <w:color w:val="000000" w:themeColor="text1"/>
          <w:sz w:val="28"/>
        </w:rPr>
        <w:tab/>
        <w:t xml:space="preserve">Организация образовательного процесса в Гимназии может регламентироваться учебными планами, календарными учебными графиками, расписаниями, режимом занятий, положениями об организации и осуществлении образовательной деятельности по образовательным программам соответствующего уровня и иными локальными нормативными </w:t>
      </w:r>
      <w:r>
        <w:rPr>
          <w:rFonts w:ascii="Times New Roman" w:hAnsi="Times New Roman"/>
          <w:color w:val="000000" w:themeColor="text1"/>
          <w:sz w:val="28"/>
        </w:rPr>
        <w:lastRenderedPageBreak/>
        <w:t>актами, которые разрабатываются и утверждаются Гимназией самостоятельно.</w:t>
      </w:r>
    </w:p>
    <w:p w14:paraId="1570541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3.21.</w:t>
      </w:r>
      <w:r>
        <w:rPr>
          <w:rFonts w:ascii="Times New Roman" w:hAnsi="Times New Roman"/>
          <w:color w:val="000000" w:themeColor="text1"/>
          <w:sz w:val="28"/>
        </w:rPr>
        <w:tab/>
        <w:t>Родителям (законным представителям) несовершеннолетних Обучающихся обеспечивается возможность ознакомления с ходом и содержанием образовательного процесса, а также с оценками успеваемости Обучающихся.</w:t>
      </w:r>
    </w:p>
    <w:p w14:paraId="1156568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3.22.</w:t>
      </w:r>
      <w:r>
        <w:rPr>
          <w:rFonts w:ascii="Times New Roman" w:hAnsi="Times New Roman"/>
          <w:color w:val="000000" w:themeColor="text1"/>
          <w:sz w:val="28"/>
        </w:rPr>
        <w:tab/>
        <w:t>Образовательные программы реализуются Гимназией как самостоятельно, так и посредством сетевых форм их реализации. Формы получения образования и формы обучения по основной образовательной программе по каждому уровню образования определяются соответствующими федеральными государственными образовательными стандартами, если иное не установлено законодательством в сфере образования. Формы обучения по дополнительным общеобразовательным программам определяются Гимназией самостоятельно, если иное не установлено законодательством. Допускается сочетание различных форм получения образования и форм обучения.</w:t>
      </w:r>
    </w:p>
    <w:p w14:paraId="3841B1D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 реализации образовательных программ могут использоваться различные образовательные технологии, в том числе дистанционные образовательные технологии, электронное обучение. Реализация образовательных программ начального общего, основного общего и среднего общего образования сопровождается осуществлением текущего контроля успеваемости и проведением промежуточной аттестации обучающихся. Формы, периодичность и порядок проведения промежуточной аттестации обучающихся устанавливаются Гимназией самостоятельно.</w:t>
      </w:r>
    </w:p>
    <w:p w14:paraId="4B512FB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3.23. Перевод Обучающихся в следующий класс производится по результатам промежуточной аттестации приказом директора Гимназии или уполномоченного им должностного лица.</w:t>
      </w:r>
    </w:p>
    <w:p w14:paraId="049F934A" w14:textId="161E3C6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3.24.</w:t>
      </w:r>
      <w:r w:rsidR="008C3DC0">
        <w:rPr>
          <w:rFonts w:ascii="Times New Roman" w:hAnsi="Times New Roman"/>
          <w:color w:val="000000" w:themeColor="text1"/>
          <w:sz w:val="28"/>
        </w:rPr>
        <w:t> </w:t>
      </w:r>
      <w:r>
        <w:rPr>
          <w:rFonts w:ascii="Times New Roman" w:hAnsi="Times New Roman"/>
          <w:color w:val="000000" w:themeColor="text1"/>
          <w:sz w:val="28"/>
        </w:rPr>
        <w:t>Нормативные сроки освоения основных образовательных программ начального общего, основного общего и среднего общего образования в Гимназии определяются в соответствии с законодательством в области образования, лицензией Гимназии на осуществление образовательной деятельности и утвержденными учебными планами, образовательными программами.</w:t>
      </w:r>
    </w:p>
    <w:p w14:paraId="78E22644" w14:textId="148B23BB"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3.25.</w:t>
      </w:r>
      <w:r w:rsidR="008C3DC0">
        <w:rPr>
          <w:rFonts w:ascii="Times New Roman" w:hAnsi="Times New Roman"/>
          <w:color w:val="000000" w:themeColor="text1"/>
          <w:sz w:val="28"/>
        </w:rPr>
        <w:t> </w:t>
      </w:r>
      <w:r>
        <w:rPr>
          <w:rFonts w:ascii="Times New Roman" w:hAnsi="Times New Roman"/>
          <w:color w:val="000000" w:themeColor="text1"/>
          <w:sz w:val="28"/>
        </w:rPr>
        <w:t>Общеобразовательные программы, составляются с учетом требований федеральных государственных образовательных стандартов.</w:t>
      </w:r>
    </w:p>
    <w:p w14:paraId="16E2FB3D" w14:textId="38E670DC"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3.26.</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Гимназия самостоятельна в выборе системы оценок, отметок, формы, порядка и периодичности промежуточной аттестации, текущего контроля успеваемости Обучающихся и регламентирует этот процесс локальными нормативными актами.</w:t>
      </w:r>
    </w:p>
    <w:p w14:paraId="1CCD0271" w14:textId="7B847D09"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3.27.</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Учебный год в Гимназии, как правило, начинается 1 сентября и заканчивается в соответствии с учебным планом общеобразовательной программы соответствующего уровня.</w:t>
      </w:r>
    </w:p>
    <w:p w14:paraId="7FE37420" w14:textId="24BDCFA9"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3.28.</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 xml:space="preserve">Продолжительность учебных занятий измеряется в академических часах, которые соответствуют гигиеническим требованиям к </w:t>
      </w:r>
      <w:r>
        <w:rPr>
          <w:rFonts w:ascii="Times New Roman" w:hAnsi="Times New Roman"/>
          <w:color w:val="000000" w:themeColor="text1"/>
          <w:sz w:val="28"/>
        </w:rPr>
        <w:lastRenderedPageBreak/>
        <w:t>условиям обучения и определяются действующими санитарными правилами и нормами.</w:t>
      </w:r>
    </w:p>
    <w:p w14:paraId="53EAEFFA" w14:textId="20D456F2"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3.29.</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Формы учебных занятий устанавливаются образовательными программами соответствующего уровня.</w:t>
      </w:r>
    </w:p>
    <w:p w14:paraId="77052980" w14:textId="0D183F82"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3.30.</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Учащимся, завершившим обучение по образовательным программам основного общего и среднего общего образования и прошедшим государственную итоговую аттестацию, выдаются документы об образовании, образец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C1611FB" w14:textId="76491D8A"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3.31.</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определяются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образования.</w:t>
      </w:r>
    </w:p>
    <w:p w14:paraId="15BC950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14:paraId="7EAE65B7" w14:textId="7006B1ED"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3.32.</w:t>
      </w:r>
      <w:r w:rsidR="008C3DC0">
        <w:rPr>
          <w:rFonts w:ascii="Times New Roman" w:hAnsi="Times New Roman"/>
          <w:color w:val="000000" w:themeColor="text1"/>
          <w:sz w:val="28"/>
        </w:rPr>
        <w:t> </w:t>
      </w:r>
      <w:r>
        <w:rPr>
          <w:rFonts w:ascii="Times New Roman" w:hAnsi="Times New Roman"/>
          <w:color w:val="000000" w:themeColor="text1"/>
          <w:sz w:val="28"/>
        </w:rPr>
        <w:t>Лица, осваивающие образовательную программу в форме семейного образования или самообразования, вправе пройти в Гимназии экстерном промежуточную и государственную итоговую аттестацию по имеющим государственную аккредитацию образовательным программам основного общего и среднего общего образования бесплатно. При прохождении указанных аттестаций экстерны пользуются академическими правами Обучающихся по соответствующей программе.</w:t>
      </w:r>
    </w:p>
    <w:p w14:paraId="03810975" w14:textId="4BE4B43A"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3.33.</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Основанием для прекращения образовательных отношений в соответствии с законодательством является приказ директора Гимназии об отчислении Обучающегося из Гимназии. Если с Обучающимися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приказа об отчислении Обучающегося из Гимназии. Права и обязанности Обучающегося, предусмотренные законодательством об образовании и локальными нормативными актами Гимназии, прекращаются с даты его отчисления из Гимназии.</w:t>
      </w:r>
    </w:p>
    <w:p w14:paraId="0854773E" w14:textId="1FE2FAE6"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3.34.</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Порядок и условия перевода Обучающихся, изменения условий освоения Обучающимися образовательных программ, отчисления и восстановления в число Обучающихся Гимназии также регламентируются локальными нормативными актами Гимназии.</w:t>
      </w:r>
    </w:p>
    <w:p w14:paraId="2B6F3FAB" w14:textId="61C01D9F"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3.35.</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 xml:space="preserve">Гимназия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w:t>
      </w:r>
      <w:r>
        <w:rPr>
          <w:rFonts w:ascii="Times New Roman" w:hAnsi="Times New Roman"/>
          <w:color w:val="000000" w:themeColor="text1"/>
          <w:sz w:val="28"/>
        </w:rPr>
        <w:lastRenderedPageBreak/>
        <w:t>законодательством Российской Федерации в порядке, установленном настоящим Уставом.</w:t>
      </w:r>
    </w:p>
    <w:p w14:paraId="65EA5B29" w14:textId="223D5553"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3.36.</w:t>
      </w:r>
      <w:r w:rsidR="008C3DC0">
        <w:rPr>
          <w:rFonts w:ascii="Times New Roman" w:hAnsi="Times New Roman"/>
          <w:color w:val="000000" w:themeColor="text1"/>
          <w:sz w:val="28"/>
        </w:rPr>
        <w:t> </w:t>
      </w:r>
      <w:r>
        <w:rPr>
          <w:rFonts w:ascii="Times New Roman" w:hAnsi="Times New Roman"/>
          <w:color w:val="000000" w:themeColor="text1"/>
          <w:sz w:val="28"/>
        </w:rPr>
        <w:t>Гимназия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Гимназией и обучающимися и (или) родителями (законными представителями) обучающихся.</w:t>
      </w:r>
    </w:p>
    <w:p w14:paraId="6AB81E24" w14:textId="25FF0E98"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3.37.</w:t>
      </w:r>
      <w:r>
        <w:rPr>
          <w:rFonts w:ascii="Times New Roman" w:hAnsi="Times New Roman"/>
          <w:color w:val="000000" w:themeColor="text1"/>
          <w:sz w:val="28"/>
        </w:rPr>
        <w:tab/>
      </w:r>
      <w:r w:rsidR="008C3DC0">
        <w:rPr>
          <w:rFonts w:ascii="Times New Roman" w:hAnsi="Times New Roman"/>
          <w:color w:val="000000" w:themeColor="text1"/>
          <w:sz w:val="28"/>
        </w:rPr>
        <w:t> </w:t>
      </w:r>
      <w:r>
        <w:rPr>
          <w:rFonts w:ascii="Times New Roman" w:hAnsi="Times New Roman"/>
          <w:color w:val="000000" w:themeColor="text1"/>
          <w:sz w:val="28"/>
        </w:rPr>
        <w:t>При принятии локальных нормативных актов, затрагивающих права обучающихся и работников Гимназии,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14:paraId="34693AA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Проект локального нормативного акта до его утверждения директором Гимназии направляется для рассмотрения, принятия или согласования в коллегиальные органы управления в соответствии с их компетенцией, предусмотренной настоящим Уставом.</w:t>
      </w:r>
    </w:p>
    <w:p w14:paraId="43FBB78A" w14:textId="17E78DA7" w:rsidR="00227D61" w:rsidRDefault="009D3FEC">
      <w:pPr>
        <w:spacing w:after="0" w:line="240" w:lineRule="auto"/>
        <w:ind w:firstLine="851"/>
        <w:contextualSpacing/>
        <w:jc w:val="both"/>
        <w:rPr>
          <w:rFonts w:ascii="Times New Roman" w:hAnsi="Times New Roman"/>
          <w:sz w:val="28"/>
        </w:rPr>
      </w:pPr>
      <w:r>
        <w:rPr>
          <w:rFonts w:ascii="Times New Roman" w:hAnsi="Times New Roman"/>
          <w:color w:val="000000" w:themeColor="text1"/>
          <w:sz w:val="28"/>
        </w:rPr>
        <w:t>3.38.</w:t>
      </w:r>
      <w:r>
        <w:rPr>
          <w:rFonts w:ascii="Times New Roman" w:hAnsi="Times New Roman"/>
          <w:color w:val="000000" w:themeColor="text1"/>
          <w:sz w:val="28"/>
        </w:rPr>
        <w:tab/>
      </w:r>
      <w:r w:rsidR="004C06CA">
        <w:rPr>
          <w:rFonts w:ascii="Times New Roman" w:hAnsi="Times New Roman"/>
          <w:color w:val="000000" w:themeColor="text1"/>
          <w:sz w:val="28"/>
        </w:rPr>
        <w:t> </w:t>
      </w:r>
      <w:r>
        <w:rPr>
          <w:rFonts w:ascii="Times New Roman" w:hAnsi="Times New Roman"/>
          <w:sz w:val="28"/>
        </w:rPr>
        <w:t>Нормы локальных нормативных актов, ухудшающие положение обучающихся или работников Гимназии по сравнению с положением, установленным законодательством об образовании, трудовым законодательством, либо принятые с нарушением установленного порядка, не применяются и подлежат отмене Гимназией.</w:t>
      </w:r>
    </w:p>
    <w:p w14:paraId="2ABCFCAE" w14:textId="2931F864"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3.39.</w:t>
      </w:r>
      <w:r>
        <w:rPr>
          <w:rFonts w:ascii="Times New Roman" w:hAnsi="Times New Roman"/>
          <w:color w:val="000000" w:themeColor="text1"/>
          <w:sz w:val="28"/>
        </w:rPr>
        <w:tab/>
      </w:r>
      <w:r w:rsidR="004C06CA">
        <w:rPr>
          <w:rFonts w:ascii="Times New Roman" w:hAnsi="Times New Roman"/>
          <w:color w:val="000000" w:themeColor="text1"/>
          <w:sz w:val="28"/>
        </w:rPr>
        <w:t> </w:t>
      </w:r>
      <w:r>
        <w:rPr>
          <w:rFonts w:ascii="Times New Roman" w:hAnsi="Times New Roman"/>
          <w:color w:val="000000" w:themeColor="text1"/>
          <w:sz w:val="28"/>
        </w:rPr>
        <w:t>Гимназия принимает следующие виды локальных нормативных актов: приказы нормативного характера, положения, в том числе положения о структурных подразделениях, правила, в том числе правила внутреннего трудового распорядка и правила внутреннего распорядка обучающихся, порядки, инструкции, в том числе должностные инструкции, регламенты и т.п.</w:t>
      </w:r>
    </w:p>
    <w:p w14:paraId="2F3666F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Указанный в настоящем пункте перечень видов локальных нормативных актов не является исчерпывающим, в зависимости от конкретных условий деятельности. По мере функционирования и развития Гимназии могут приниматься иные локальные нормативные акты, не противоречащие действующему законодательству Российской Федерации.</w:t>
      </w:r>
    </w:p>
    <w:p w14:paraId="5519F890" w14:textId="7D12DB0F"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3.40.</w:t>
      </w:r>
      <w:r>
        <w:rPr>
          <w:rFonts w:ascii="Times New Roman" w:hAnsi="Times New Roman"/>
          <w:color w:val="000000" w:themeColor="text1"/>
          <w:sz w:val="28"/>
        </w:rPr>
        <w:tab/>
      </w:r>
      <w:r w:rsidR="004C06CA">
        <w:rPr>
          <w:rFonts w:ascii="Times New Roman" w:hAnsi="Times New Roman"/>
          <w:color w:val="000000" w:themeColor="text1"/>
          <w:sz w:val="28"/>
        </w:rPr>
        <w:t> </w:t>
      </w:r>
      <w:r>
        <w:rPr>
          <w:rFonts w:ascii="Times New Roman" w:hAnsi="Times New Roman"/>
          <w:color w:val="000000" w:themeColor="text1"/>
          <w:sz w:val="28"/>
        </w:rPr>
        <w:t>Порядок принятия локальных нормативных актов каждого вида устанавливается Положением о локальных нормативных актах Гимназии, принимаемым в установленном порядке решением коллегиального органа Учреждения, и утверждается приказом Директора Гимназии.</w:t>
      </w:r>
    </w:p>
    <w:p w14:paraId="6061816E" w14:textId="3478D198"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3.41.</w:t>
      </w:r>
      <w:r w:rsidR="004C06CA">
        <w:rPr>
          <w:rFonts w:ascii="Times New Roman" w:hAnsi="Times New Roman"/>
          <w:color w:val="000000" w:themeColor="text1"/>
          <w:sz w:val="28"/>
        </w:rPr>
        <w:t> </w:t>
      </w:r>
      <w:r>
        <w:rPr>
          <w:rFonts w:ascii="Times New Roman" w:hAnsi="Times New Roman"/>
          <w:color w:val="000000" w:themeColor="text1"/>
          <w:sz w:val="28"/>
        </w:rPr>
        <w:t>Гимназия создает условия для всех работников, обучающихся, родителей (законных представителей) обучающихся в целях ознакомления с локальными нормативными актами.</w:t>
      </w:r>
    </w:p>
    <w:p w14:paraId="17AF3FFD" w14:textId="118BEF9A"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3.42.</w:t>
      </w:r>
      <w:r w:rsidR="004C06CA">
        <w:rPr>
          <w:rFonts w:ascii="Times New Roman" w:hAnsi="Times New Roman"/>
          <w:color w:val="000000" w:themeColor="text1"/>
          <w:sz w:val="28"/>
        </w:rPr>
        <w:t> </w:t>
      </w:r>
      <w:r>
        <w:rPr>
          <w:rFonts w:ascii="Times New Roman" w:hAnsi="Times New Roman"/>
          <w:color w:val="000000" w:themeColor="text1"/>
          <w:sz w:val="28"/>
        </w:rPr>
        <w:t>Локальные нормативные акты не могут противоречить настоящему Уставу и действующему законодательству.</w:t>
      </w:r>
    </w:p>
    <w:p w14:paraId="39369D62" w14:textId="7045FF72"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3.43.</w:t>
      </w:r>
      <w:r w:rsidR="004C06CA">
        <w:rPr>
          <w:rFonts w:ascii="Times New Roman" w:hAnsi="Times New Roman"/>
          <w:color w:val="000000" w:themeColor="text1"/>
          <w:sz w:val="28"/>
        </w:rPr>
        <w:t> </w:t>
      </w:r>
      <w:r>
        <w:rPr>
          <w:rFonts w:ascii="Times New Roman" w:hAnsi="Times New Roman"/>
          <w:color w:val="000000" w:themeColor="text1"/>
          <w:sz w:val="28"/>
        </w:rPr>
        <w:t>Гимназия формирует открытые и общедоступные информационные ресурсы, содержащие информацию и документы, предусмотренные законодательством Российской Федерации, и обеспечивает доступ к таким ресурсам посредством их размещения и обновления на официальном сайте Гимназии в сети «Интернет» в порядке, установленным Правительством Российской Федерации и настоящим Уставом.</w:t>
      </w:r>
    </w:p>
    <w:p w14:paraId="7F409596" w14:textId="77777777" w:rsidR="00227D61" w:rsidRDefault="00227D61">
      <w:pPr>
        <w:spacing w:after="0" w:line="240" w:lineRule="auto"/>
        <w:ind w:firstLine="851"/>
        <w:contextualSpacing/>
        <w:rPr>
          <w:rFonts w:ascii="Times New Roman" w:hAnsi="Times New Roman"/>
          <w:b/>
          <w:color w:val="000000" w:themeColor="text1"/>
          <w:sz w:val="28"/>
        </w:rPr>
      </w:pPr>
    </w:p>
    <w:p w14:paraId="6BB7854A" w14:textId="77777777" w:rsidR="00227D61" w:rsidRDefault="009D3FEC" w:rsidP="004C06CA">
      <w:pPr>
        <w:spacing w:after="0" w:line="240" w:lineRule="auto"/>
        <w:contextualSpacing/>
        <w:jc w:val="center"/>
        <w:rPr>
          <w:rFonts w:ascii="Times New Roman" w:hAnsi="Times New Roman"/>
          <w:b/>
          <w:color w:val="000000" w:themeColor="text1"/>
          <w:sz w:val="28"/>
        </w:rPr>
      </w:pPr>
      <w:r>
        <w:rPr>
          <w:rFonts w:ascii="Times New Roman" w:hAnsi="Times New Roman"/>
          <w:b/>
          <w:color w:val="000000" w:themeColor="text1"/>
          <w:sz w:val="28"/>
        </w:rPr>
        <w:t>4. Управление Гимназией</w:t>
      </w:r>
    </w:p>
    <w:p w14:paraId="7A815400" w14:textId="77777777" w:rsidR="00227D61" w:rsidRDefault="00227D61">
      <w:pPr>
        <w:spacing w:after="0" w:line="240" w:lineRule="auto"/>
        <w:ind w:firstLine="851"/>
        <w:contextualSpacing/>
        <w:jc w:val="center"/>
        <w:rPr>
          <w:rFonts w:ascii="Times New Roman" w:hAnsi="Times New Roman"/>
          <w:b/>
          <w:color w:val="000000" w:themeColor="text1"/>
          <w:sz w:val="28"/>
        </w:rPr>
      </w:pPr>
    </w:p>
    <w:p w14:paraId="4E80886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w:t>
      </w:r>
      <w:r>
        <w:rPr>
          <w:rFonts w:ascii="Times New Roman" w:hAnsi="Times New Roman"/>
          <w:color w:val="000000" w:themeColor="text1"/>
          <w:sz w:val="28"/>
        </w:rPr>
        <w:tab/>
        <w:t>Управление Гимназией осуществляется в соответствии с законодательством Российской Федерации и настоящим Уставом на основе сочетания принципов единоначалия и коллегиальности.</w:t>
      </w:r>
    </w:p>
    <w:p w14:paraId="33FD896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Управление Гимназией осуществляется директором с учётом решений коллегиальных органов.</w:t>
      </w:r>
    </w:p>
    <w:p w14:paraId="208CC77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4.2. Деятельность и полномочия коллегиальных органов регламентируются Положением о коллегиальных органах.</w:t>
      </w:r>
    </w:p>
    <w:p w14:paraId="53CC65D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4.3. Непосредственное управление Гимназией осуществляет директор, прошедший соответствующую аттестацию. Директор Гимназии назначается Учредителем. Заключение, изменение и расторжение трудового договора с директором Гимназии осуществляется Учредителем.</w:t>
      </w:r>
    </w:p>
    <w:p w14:paraId="636C960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Срок полномочий директора определяется сроком действия, заключенного с ним срочного трудового договора.</w:t>
      </w:r>
    </w:p>
    <w:p w14:paraId="57C4034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4.4.</w:t>
      </w:r>
      <w:r>
        <w:rPr>
          <w:rFonts w:ascii="Times New Roman" w:hAnsi="Times New Roman"/>
          <w:color w:val="000000" w:themeColor="text1"/>
          <w:sz w:val="28"/>
        </w:rPr>
        <w:tab/>
        <w:t>Директор Гимназии в своей деятельности руководствуется законодательством, нормативными правовыми актами Республики Дагестан, настоящим Уставом, решениями коллегиальных органов управления Гимназии.</w:t>
      </w:r>
    </w:p>
    <w:p w14:paraId="15BE7CE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4.4.1. Директор Гимназии:</w:t>
      </w:r>
    </w:p>
    <w:p w14:paraId="47C9A58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действует от имени Гимназии, представляет его интересы во всех организациях, государственных и муниципальных органах, учреждениях и организациях, в том числе зарубежных и международных, без доверенности;</w:t>
      </w:r>
    </w:p>
    <w:p w14:paraId="1DDFBAB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заключает договоры, в том числе трудовые, выдает доверенности;</w:t>
      </w:r>
    </w:p>
    <w:p w14:paraId="2B0B627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открывает лицевые счета в органах казначейского исполнения бюджета, пользуется правом распоряжения имуществом и средствами Гимназии в пределах, установленных действующим законодательством и настоящим Уставом;</w:t>
      </w:r>
    </w:p>
    <w:p w14:paraId="6ECE24F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издает приказы и распоряжения, обязательные для исполнения всеми работниками и Обучающимися Гимназии;</w:t>
      </w:r>
    </w:p>
    <w:p w14:paraId="756DADA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утверждает структуру и штатное расписание Гимназии, графики работы, сменность обучения и расписания занятий;</w:t>
      </w:r>
    </w:p>
    <w:p w14:paraId="0BAB3B2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распределяет учебную нагрузку;</w:t>
      </w:r>
    </w:p>
    <w:p w14:paraId="430A1C0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устанавливает заработную плату в зависимости от квалификации работника, сложности, интенсивности, количества, качества и условий выполняемой работы, а также компенсационные выплаты (доплаты и надбавки компенсационного характера) и стимулирующие выплаты (доплаты </w:t>
      </w:r>
      <w:r>
        <w:rPr>
          <w:rFonts w:ascii="Times New Roman" w:hAnsi="Times New Roman"/>
          <w:color w:val="000000" w:themeColor="text1"/>
          <w:sz w:val="28"/>
        </w:rPr>
        <w:lastRenderedPageBreak/>
        <w:t>и надбавки стимулирующего характера, премии и иные поощрительные выплаты);</w:t>
      </w:r>
    </w:p>
    <w:p w14:paraId="75E1AA2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применяет поощрения и дисциплинарные взыскания к работникам и Обучающимся Гимназии в соответствии с законодательством;</w:t>
      </w:r>
    </w:p>
    <w:p w14:paraId="6D499F2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обеспечивает рациональное использование бюджетных средств, а также средств, поступающих из других источников;</w:t>
      </w:r>
    </w:p>
    <w:p w14:paraId="3C6BF7F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обеспечивает контроль за всеми видами деятельности Гимназии;</w:t>
      </w:r>
    </w:p>
    <w:p w14:paraId="15153D6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организует разработку и утверждение образовательных программ, учебных планов, локальных актов, регулирующих деятельность Гимназии;</w:t>
      </w:r>
    </w:p>
    <w:p w14:paraId="6AE1CE3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содействует деятельности педагогических организаций и методических объединений;</w:t>
      </w:r>
    </w:p>
    <w:p w14:paraId="73B020F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представляет Учредителю ежегодный отчет о поступлении и расходовании денежных и материальных средств;</w:t>
      </w:r>
    </w:p>
    <w:p w14:paraId="46ED849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обеспечивает учет, сохранность и пополнение учебно-материальной базы, соблюдение правил санитарно-гигиенического режима и охраны труда;</w:t>
      </w:r>
    </w:p>
    <w:p w14:paraId="21054FA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назначает заместителей директора Гимназии и распределяет между ними обязанности;</w:t>
      </w:r>
    </w:p>
    <w:p w14:paraId="63CCB01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подбор и расстановку педагогических кадров, устанавливает в соответствии с трудовым законодательством, правилами внутреннего трудового распорядка, тарифно-квалификационными характеристиками должностные обязанности работников, создает условия для повышения профессионального мастерства;</w:t>
      </w:r>
    </w:p>
    <w:p w14:paraId="3E8C9C6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обеспечивает безопасные условия деятельности Гимназии;</w:t>
      </w:r>
    </w:p>
    <w:p w14:paraId="3358F5C8" w14:textId="77777777" w:rsidR="00227D61" w:rsidRDefault="009D3FEC">
      <w:pPr>
        <w:spacing w:after="0" w:line="240" w:lineRule="auto"/>
        <w:jc w:val="both"/>
        <w:rPr>
          <w:rFonts w:ascii="Times New Roman" w:hAnsi="Times New Roman"/>
          <w:color w:val="FF0000"/>
          <w:sz w:val="28"/>
        </w:rPr>
      </w:pPr>
      <w:r>
        <w:rPr>
          <w:rFonts w:ascii="Times New Roman" w:hAnsi="Times New Roman"/>
          <w:color w:val="FF0000"/>
          <w:sz w:val="28"/>
        </w:rPr>
        <w:t xml:space="preserve">            - обеспечивает антитеррористическую защищенность объектов (территорий) образовательного учреждения, а также проводит обучение персонала алгоритму действий в случае возникновения угрозы совершения террористического акта;</w:t>
      </w:r>
    </w:p>
    <w:p w14:paraId="76D9D5BD" w14:textId="77777777" w:rsidR="00227D61" w:rsidRDefault="009D3FEC">
      <w:pPr>
        <w:spacing w:after="0" w:line="240" w:lineRule="auto"/>
        <w:jc w:val="both"/>
        <w:rPr>
          <w:rFonts w:ascii="Times New Roman" w:hAnsi="Times New Roman"/>
          <w:color w:val="FF0000"/>
          <w:sz w:val="28"/>
        </w:rPr>
      </w:pPr>
      <w:r>
        <w:rPr>
          <w:rFonts w:ascii="Times New Roman" w:hAnsi="Times New Roman"/>
          <w:color w:val="FF0000"/>
          <w:sz w:val="28"/>
        </w:rPr>
        <w:t xml:space="preserve">            - принимает меры по профилактике идеологии терроризма.</w:t>
      </w:r>
    </w:p>
    <w:p w14:paraId="1DE9BCE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обеспечивает выполнение мероприятий по мобилизационной подготовке и гражданской обороне в Гимназии в соответствии с законодательством;</w:t>
      </w:r>
    </w:p>
    <w:p w14:paraId="2B01C74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рассматривает иные вопросы, отнесенные к его компетенции законодательством и локальными актами Гимназии.</w:t>
      </w:r>
    </w:p>
    <w:p w14:paraId="7E47FB2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4.4.2.</w:t>
      </w:r>
      <w:r>
        <w:rPr>
          <w:rFonts w:ascii="Times New Roman" w:hAnsi="Times New Roman"/>
          <w:color w:val="000000" w:themeColor="text1"/>
          <w:sz w:val="28"/>
        </w:rPr>
        <w:tab/>
        <w:t>Компетенция и условия деятельности руководителя Гимназии, а также его ответственность определяются в трудовом договоре, заключаемом между Учредителем и руководителем Гимназии.</w:t>
      </w:r>
    </w:p>
    <w:p w14:paraId="2A7B4F7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Грубыми нарушениями должностных обязанностей руководителем Гимназии, в частности, являются несоблюдение предусмотренных законодательством Российской Федерации и настоящим уставом требований о порядке, условиях использования и распоряжения имуществом, денежными средствами Гимназии, о порядке подготовки и представления отчетов о деятельности и об использовании имущества Гимназии, а также невыполнение государственного задания.</w:t>
      </w:r>
    </w:p>
    <w:p w14:paraId="57A3DCD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4.5. Директору Гимназии не разрешается совмещать основную должность с другой оплачиваемой руководящей должностью в Гимназии. </w:t>
      </w:r>
    </w:p>
    <w:p w14:paraId="445C442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4.6. Коллегиальными органами управления Гимназией являются: Общее собрание работников Гимназии (далее - Общее собрание), Совет Гимназии (далее – Совет), Педагогический Совет Гимназии (далее – Педагогический Совет).</w:t>
      </w:r>
    </w:p>
    <w:p w14:paraId="22AF656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4.7.</w:t>
      </w:r>
      <w:r>
        <w:rPr>
          <w:rFonts w:ascii="Times New Roman" w:hAnsi="Times New Roman"/>
          <w:color w:val="000000" w:themeColor="text1"/>
          <w:sz w:val="28"/>
        </w:rPr>
        <w:tab/>
        <w:t>Коллегиальные органы управления Гимназии создаются и действуют в соответствии с настоящим Уставом и Положениями об этих органах, утвержденными Гимназией.</w:t>
      </w:r>
    </w:p>
    <w:p w14:paraId="3DD22D6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4.8.</w:t>
      </w:r>
      <w:r>
        <w:rPr>
          <w:rFonts w:ascii="Times New Roman" w:hAnsi="Times New Roman"/>
          <w:color w:val="000000" w:themeColor="text1"/>
          <w:sz w:val="28"/>
        </w:rPr>
        <w:tab/>
        <w:t>К компетенции Общего собрания относится:</w:t>
      </w:r>
    </w:p>
    <w:p w14:paraId="4325CF5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принятие правил внутреннего распорядка обучающихся, правил внутреннего трудового распорядка работников, иных локальных нормативных актов Гимназии;</w:t>
      </w:r>
    </w:p>
    <w:p w14:paraId="1C8F480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рассмотрение и принятие проекта новой редакции устава Гимназии, проектов изменений и дополнений, вносимых в устав Гимназии;</w:t>
      </w:r>
    </w:p>
    <w:p w14:paraId="3FCAA96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утверждение ежегодного отчета о поступлении и расходовании финансовых и    материальных     средств     Гимназии, а     также     отчета о результатах самообследования;</w:t>
      </w:r>
    </w:p>
    <w:p w14:paraId="5CD0C59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рассмотрение и обсуждение вопросов стратегии развития Гимназии;</w:t>
      </w:r>
    </w:p>
    <w:p w14:paraId="50399D3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рассмотрение и обсуждение вопросов материально-технического обеспечения и оснащения образовательного процесса;</w:t>
      </w:r>
    </w:p>
    <w:p w14:paraId="4D50C22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заслушивание отчетов руководителя Гимназии и коллегиальных органов управления Гимназии по вопросам их деятельности;</w:t>
      </w:r>
    </w:p>
    <w:p w14:paraId="2E366D4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принятие решений по вопросам охраны Гимназии, организации медицинского обслуживания и питания обучающихся и другим вопросам, регламентирующим деятельность Гимназии;</w:t>
      </w:r>
    </w:p>
    <w:p w14:paraId="790BEFD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рассмотрение иных вопросов деятельности Гимназии, вынесенных на рассмотрение руководителем Гимназии, коллегиальными органами управления Гимназии.</w:t>
      </w:r>
    </w:p>
    <w:p w14:paraId="59FD3F9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4.9.</w:t>
      </w:r>
      <w:r>
        <w:rPr>
          <w:rFonts w:ascii="Times New Roman" w:hAnsi="Times New Roman"/>
          <w:color w:val="000000" w:themeColor="text1"/>
          <w:sz w:val="28"/>
        </w:rPr>
        <w:tab/>
        <w:t>В заседании Общего собрания могут принимать участие все работники Гимназии. Общее собрание считается правомочным, если на его заседании присутствует 50% и более от числа работников Гимназии. На заседании Общего собрания избирается председатель и секретарь собрания.</w:t>
      </w:r>
    </w:p>
    <w:p w14:paraId="637E0D2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Общее собрание как постоянно действующий коллегиальный орган управления Гимназией имеет бессрочный срок полномочий.</w:t>
      </w:r>
    </w:p>
    <w:p w14:paraId="75CC587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4.10.</w:t>
      </w:r>
      <w:r>
        <w:rPr>
          <w:rFonts w:ascii="Times New Roman" w:hAnsi="Times New Roman"/>
          <w:color w:val="000000" w:themeColor="text1"/>
          <w:sz w:val="28"/>
        </w:rPr>
        <w:tab/>
        <w:t>Решения на Общем собрании принимаются большинством голосов от числа присутствующих членов Общего собрания и оформляются протоколом.</w:t>
      </w:r>
    </w:p>
    <w:p w14:paraId="3B6A439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4.11.</w:t>
      </w:r>
      <w:r>
        <w:rPr>
          <w:rFonts w:ascii="Times New Roman" w:hAnsi="Times New Roman"/>
          <w:color w:val="000000" w:themeColor="text1"/>
          <w:sz w:val="28"/>
        </w:rPr>
        <w:tab/>
        <w:t>К компетенции Педагогического совета относится решение следующих вопросов:</w:t>
      </w:r>
    </w:p>
    <w:p w14:paraId="76AEDB0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организация и совершенствование методического обеспечения образовательного процесса;</w:t>
      </w:r>
    </w:p>
    <w:p w14:paraId="2D15951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рассмотрение и принятие образовательных программ, иных локальных нормативных актов Гимназии, относящихся к учебно-воспитательному процессу.</w:t>
      </w:r>
    </w:p>
    <w:p w14:paraId="3004EBB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рассмотрение   организации    и    осуществления    образовательного    процесса в соответствии с настоящим уставом, полученной лицензией на </w:t>
      </w:r>
      <w:r>
        <w:rPr>
          <w:rFonts w:ascii="Times New Roman" w:hAnsi="Times New Roman"/>
          <w:color w:val="000000" w:themeColor="text1"/>
          <w:sz w:val="28"/>
        </w:rPr>
        <w:lastRenderedPageBreak/>
        <w:t>осуществление образовательной деятельности, свидетельством о государственной аккредитации;</w:t>
      </w:r>
    </w:p>
    <w:p w14:paraId="47D3C85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рассмотрение вопросов своевременности предоставления отдельным категориям обучающихся дополнительных льгот и видов материального обеспечения, предусмотренных действующим законодательством;</w:t>
      </w:r>
    </w:p>
    <w:p w14:paraId="22B8701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осуществление текущего контроля успеваемости, промежуточной и итоговой аттестации обучающихся;</w:t>
      </w:r>
    </w:p>
    <w:p w14:paraId="18B00F3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перевод обучающихся в следующий класс, а также с образовательной программы предыдущего уровня на следующий уровень общего образования;</w:t>
      </w:r>
    </w:p>
    <w:p w14:paraId="3543D4E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рассмотрение и выработка предложений по улучшению работы по обеспечению питанием и медицинскому обеспечению обучающихся и работников Гимназии;</w:t>
      </w:r>
    </w:p>
    <w:p w14:paraId="064B25F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рассмотрение и формирование предложений по улучшению деятельности педагогических организаций и методических объединений;</w:t>
      </w:r>
    </w:p>
    <w:p w14:paraId="0BFC473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принятие локальных актов.</w:t>
      </w:r>
    </w:p>
    <w:p w14:paraId="6845556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4.12.</w:t>
      </w:r>
      <w:r>
        <w:rPr>
          <w:rFonts w:ascii="Times New Roman" w:hAnsi="Times New Roman"/>
          <w:color w:val="000000" w:themeColor="text1"/>
          <w:sz w:val="28"/>
        </w:rPr>
        <w:tab/>
        <w:t>В Педагогический совет входят руководитель Гимназии, его заместители, руководители структурных подразделений и их заместители, а также педагогические работники, состоящие в трудовых отношениях с Образовательным учреждением (в том числе работающие по совместительству и на условиях почасовой оплаты).</w:t>
      </w:r>
    </w:p>
    <w:p w14:paraId="46E97E3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4.13.</w:t>
      </w:r>
      <w:r>
        <w:rPr>
          <w:rFonts w:ascii="Times New Roman" w:hAnsi="Times New Roman"/>
          <w:color w:val="000000" w:themeColor="text1"/>
          <w:sz w:val="28"/>
        </w:rPr>
        <w:tab/>
        <w:t xml:space="preserve">Педагогический совет собирается на свои заседания не реже одного раза в </w:t>
      </w:r>
      <w:r>
        <w:rPr>
          <w:rFonts w:ascii="Times New Roman" w:hAnsi="Times New Roman"/>
          <w:sz w:val="28"/>
        </w:rPr>
        <w:t>четверть.</w:t>
      </w:r>
      <w:r>
        <w:rPr>
          <w:rFonts w:ascii="Times New Roman" w:hAnsi="Times New Roman"/>
          <w:color w:val="000000" w:themeColor="text1"/>
          <w:sz w:val="28"/>
        </w:rPr>
        <w:t xml:space="preserve"> Педагогический совет считается правомочным, если на его заседании присутствуют более 50% от общего числа членов Педагогического совета.</w:t>
      </w:r>
    </w:p>
    <w:p w14:paraId="069C209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Педагогический совет как постоянно действующий коллегиальный орган управления Образовательным учреждением имеет бессрочный срок полномочий.</w:t>
      </w:r>
    </w:p>
    <w:p w14:paraId="2E9ABFB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4.14.</w:t>
      </w:r>
      <w:r>
        <w:rPr>
          <w:rFonts w:ascii="Times New Roman" w:hAnsi="Times New Roman"/>
          <w:color w:val="000000" w:themeColor="text1"/>
          <w:sz w:val="28"/>
        </w:rPr>
        <w:tab/>
        <w:t>Педагогический совет в целях организации своей деятельности избирает секретаря, который ведет протоколы заседаний. Председателем Педагогического совета является руководитель Гимназии.</w:t>
      </w:r>
    </w:p>
    <w:p w14:paraId="01BA4D57" w14:textId="77777777"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4.15.</w:t>
      </w:r>
      <w:r>
        <w:rPr>
          <w:rFonts w:ascii="Times New Roman" w:hAnsi="Times New Roman"/>
          <w:color w:val="000000" w:themeColor="text1"/>
          <w:sz w:val="28"/>
        </w:rPr>
        <w:tab/>
        <w:t>Педагогический совет   принимает   решения   открытым   голосованием и оформляет решения протоколом. Решение Педагогического совета считается принятым, если за него подано большинство голосов присутствующих членов Педагогического совета. Председатель Педагогического совета имеет право решающего голоса при равенстве голосов членов Педагогического совета.</w:t>
      </w:r>
    </w:p>
    <w:p w14:paraId="6335C55D" w14:textId="77777777"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4.16.</w:t>
      </w:r>
      <w:r>
        <w:rPr>
          <w:rFonts w:ascii="Times New Roman" w:hAnsi="Times New Roman"/>
          <w:color w:val="000000" w:themeColor="text1"/>
          <w:sz w:val="28"/>
        </w:rPr>
        <w:tab/>
        <w:t>Педагогический совет может быть собран по инициативе его председателя, по инициативе двух третей членов Педагогического совета.</w:t>
      </w:r>
    </w:p>
    <w:p w14:paraId="20E17AEC" w14:textId="77777777"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4.17.</w:t>
      </w:r>
      <w:r>
        <w:rPr>
          <w:rFonts w:ascii="Times New Roman" w:hAnsi="Times New Roman"/>
          <w:color w:val="000000" w:themeColor="text1"/>
          <w:sz w:val="28"/>
        </w:rPr>
        <w:tab/>
        <w:t>На заседаниях Педагогического совета могут присутствовать:</w:t>
      </w:r>
    </w:p>
    <w:p w14:paraId="05357D10" w14:textId="203F9B34"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работники</w:t>
      </w:r>
      <w:r w:rsidR="004C06CA">
        <w:rPr>
          <w:rFonts w:ascii="Times New Roman" w:hAnsi="Times New Roman"/>
          <w:color w:val="000000" w:themeColor="text1"/>
          <w:sz w:val="28"/>
        </w:rPr>
        <w:t xml:space="preserve"> </w:t>
      </w:r>
      <w:r>
        <w:rPr>
          <w:rFonts w:ascii="Times New Roman" w:hAnsi="Times New Roman"/>
          <w:color w:val="000000" w:themeColor="text1"/>
          <w:sz w:val="28"/>
        </w:rPr>
        <w:t>Образовательного</w:t>
      </w:r>
      <w:r w:rsidR="004C06CA">
        <w:rPr>
          <w:rFonts w:ascii="Times New Roman" w:hAnsi="Times New Roman"/>
          <w:color w:val="000000" w:themeColor="text1"/>
          <w:sz w:val="28"/>
        </w:rPr>
        <w:t xml:space="preserve"> </w:t>
      </w:r>
      <w:r>
        <w:rPr>
          <w:rFonts w:ascii="Times New Roman" w:hAnsi="Times New Roman"/>
          <w:color w:val="000000" w:themeColor="text1"/>
          <w:sz w:val="28"/>
        </w:rPr>
        <w:t>учреждения,</w:t>
      </w:r>
      <w:r w:rsidR="004C06CA">
        <w:rPr>
          <w:rFonts w:ascii="Times New Roman" w:hAnsi="Times New Roman"/>
          <w:color w:val="000000" w:themeColor="text1"/>
          <w:sz w:val="28"/>
        </w:rPr>
        <w:t xml:space="preserve"> </w:t>
      </w:r>
      <w:r>
        <w:rPr>
          <w:rFonts w:ascii="Times New Roman" w:hAnsi="Times New Roman"/>
          <w:color w:val="000000" w:themeColor="text1"/>
          <w:sz w:val="28"/>
        </w:rPr>
        <w:t>не</w:t>
      </w:r>
      <w:r w:rsidR="004C06CA">
        <w:rPr>
          <w:rFonts w:ascii="Times New Roman" w:hAnsi="Times New Roman"/>
          <w:color w:val="000000" w:themeColor="text1"/>
          <w:sz w:val="28"/>
        </w:rPr>
        <w:t xml:space="preserve"> </w:t>
      </w:r>
      <w:r>
        <w:rPr>
          <w:rFonts w:ascii="Times New Roman" w:hAnsi="Times New Roman"/>
          <w:color w:val="000000" w:themeColor="text1"/>
          <w:sz w:val="28"/>
        </w:rPr>
        <w:t>являющиеся</w:t>
      </w:r>
      <w:r w:rsidR="004C06CA">
        <w:rPr>
          <w:rFonts w:ascii="Times New Roman" w:hAnsi="Times New Roman"/>
          <w:color w:val="000000" w:themeColor="text1"/>
          <w:sz w:val="28"/>
        </w:rPr>
        <w:t xml:space="preserve"> </w:t>
      </w:r>
      <w:r>
        <w:rPr>
          <w:rFonts w:ascii="Times New Roman" w:hAnsi="Times New Roman"/>
          <w:color w:val="000000" w:themeColor="text1"/>
          <w:sz w:val="28"/>
        </w:rPr>
        <w:t>членами Педагогического совета;</w:t>
      </w:r>
    </w:p>
    <w:p w14:paraId="700B93AB" w14:textId="77777777"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граждане, выполняющие работу на основе гражданско-правовых договоров, заключенных с Образовательным учреждением;</w:t>
      </w:r>
    </w:p>
    <w:p w14:paraId="072D048E" w14:textId="77777777" w:rsidR="00227D61" w:rsidRDefault="009D3FEC" w:rsidP="004C06CA">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обучающиеся, родители (законные представители) обучающихся, при наличии согласия Педагогического совета.</w:t>
      </w:r>
    </w:p>
    <w:p w14:paraId="651471C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 xml:space="preserve"> 4.18.К компетенции Совета Гимназии относится решение следующих вопросов:</w:t>
      </w:r>
    </w:p>
    <w:p w14:paraId="5C5D05D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разработка локальных актов;</w:t>
      </w:r>
    </w:p>
    <w:p w14:paraId="77B5747F" w14:textId="7AD40974"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F83A4B">
        <w:rPr>
          <w:rFonts w:ascii="Times New Roman" w:hAnsi="Times New Roman"/>
          <w:color w:val="000000" w:themeColor="text1"/>
          <w:sz w:val="28"/>
        </w:rPr>
        <w:t> </w:t>
      </w:r>
      <w:r>
        <w:rPr>
          <w:rFonts w:ascii="Times New Roman" w:hAnsi="Times New Roman"/>
          <w:color w:val="000000" w:themeColor="text1"/>
          <w:sz w:val="28"/>
        </w:rPr>
        <w:t>решение вопросов материально-технического обеспечения и оснащения образовательного процесса;</w:t>
      </w:r>
    </w:p>
    <w:p w14:paraId="07432E37" w14:textId="27827E3B"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F83A4B">
        <w:rPr>
          <w:rFonts w:ascii="Times New Roman" w:hAnsi="Times New Roman"/>
          <w:color w:val="000000" w:themeColor="text1"/>
          <w:sz w:val="28"/>
        </w:rPr>
        <w:t> </w:t>
      </w:r>
      <w:r>
        <w:rPr>
          <w:rFonts w:ascii="Times New Roman" w:hAnsi="Times New Roman"/>
          <w:color w:val="000000" w:themeColor="text1"/>
          <w:sz w:val="28"/>
        </w:rPr>
        <w:t>привлечение для осуществления уставной деятельности Гимназии дополнительных источников финансового обеспечения и материальных средств;</w:t>
      </w:r>
    </w:p>
    <w:p w14:paraId="3750B40C" w14:textId="08776D14"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F83A4B">
        <w:rPr>
          <w:rFonts w:ascii="Times New Roman" w:hAnsi="Times New Roman"/>
          <w:color w:val="000000" w:themeColor="text1"/>
          <w:sz w:val="28"/>
        </w:rPr>
        <w:t> </w:t>
      </w:r>
      <w:r>
        <w:rPr>
          <w:rFonts w:ascii="Times New Roman" w:hAnsi="Times New Roman"/>
          <w:color w:val="000000" w:themeColor="text1"/>
          <w:sz w:val="28"/>
        </w:rPr>
        <w:t>рассмотрение и выработка предложений по улучшению работы по обеспечению питанием и медицинскому обеспечению обучающихся и работников Гимназии;</w:t>
      </w:r>
    </w:p>
    <w:p w14:paraId="2E17EF73" w14:textId="6B2A0B4D"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F83A4B">
        <w:rPr>
          <w:rFonts w:ascii="Times New Roman" w:hAnsi="Times New Roman"/>
          <w:color w:val="000000" w:themeColor="text1"/>
          <w:sz w:val="28"/>
        </w:rPr>
        <w:t> </w:t>
      </w:r>
      <w:r>
        <w:rPr>
          <w:rFonts w:ascii="Times New Roman" w:hAnsi="Times New Roman"/>
          <w:color w:val="000000" w:themeColor="text1"/>
          <w:sz w:val="28"/>
        </w:rPr>
        <w:t>регулирование в Гимназии, разрешенной законом деятельности общественных (в том числе молодежных) организаций.</w:t>
      </w:r>
    </w:p>
    <w:p w14:paraId="6749E65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4.19.</w:t>
      </w:r>
      <w:r>
        <w:rPr>
          <w:rFonts w:ascii="Times New Roman" w:hAnsi="Times New Roman"/>
          <w:color w:val="000000" w:themeColor="text1"/>
          <w:sz w:val="28"/>
        </w:rPr>
        <w:tab/>
        <w:t>В состав Совета входят работники Гимназии, избираемые на собрании трудового коллектива Гимназии сроком на 3 года (3 человека), представители родителей (законных представителей) обучающихся (3 человека), избираемые Советом родителей Гимназии из числа членов Совета родителей сроком на 1 год, обучающиеся Гимназии (2 человека), избираемые на Совете обучающихся Гимназии сроком на 1 год.</w:t>
      </w:r>
    </w:p>
    <w:p w14:paraId="19178AF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Членом Совета и его председателем является директор Гимназии.</w:t>
      </w:r>
    </w:p>
    <w:p w14:paraId="373A6E3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Общее количество членов Совета – 9 человек.</w:t>
      </w:r>
    </w:p>
    <w:p w14:paraId="57A2D09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4.20.</w:t>
      </w:r>
      <w:r>
        <w:rPr>
          <w:rFonts w:ascii="Times New Roman" w:hAnsi="Times New Roman"/>
          <w:color w:val="000000" w:themeColor="text1"/>
          <w:sz w:val="28"/>
        </w:rPr>
        <w:tab/>
        <w:t>В пределах своей компетенции Совет принимает решения, которые оформляются протоколом и после утверждения директором Гимназии являются обязательными для исполнения всеми участниками образовательных отношений. Решения Совета не могут противоречить настоящему Уставу, действующим нормативным актам Российской Федерации.</w:t>
      </w:r>
    </w:p>
    <w:p w14:paraId="1C298C9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Совет собирается не реже двух раз в год. Совет считается собранным, если на его заседании присутствует более половины членов Совета. Каждый член Совета имеет один голос, решения Совета принимаются простым большинством голосов. Председатель имеет право решающего голоса при равенстве голосов в Совете. О решениях, принятых Советом, ставятся в известность все участники образовательного процесса.</w:t>
      </w:r>
    </w:p>
    <w:p w14:paraId="0104801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4.21.</w:t>
      </w:r>
      <w:r>
        <w:rPr>
          <w:rFonts w:ascii="Times New Roman" w:hAnsi="Times New Roman"/>
          <w:color w:val="000000" w:themeColor="text1"/>
          <w:sz w:val="28"/>
        </w:rPr>
        <w:tab/>
        <w:t>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Гимназией и при принятии Гимназией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Гимназии:</w:t>
      </w:r>
    </w:p>
    <w:p w14:paraId="24B29B0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создаются Совет обучающихся, Совет родителей (законных представителей) несовершеннолетних обучающихся;</w:t>
      </w:r>
    </w:p>
    <w:p w14:paraId="72F2C0A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могут действовать профессиональные союзы обучающихся и (или) работников Гимназии.</w:t>
      </w:r>
    </w:p>
    <w:p w14:paraId="65D67D5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Мнение органов, указанных в данном пункте, учитывается при принятии локальных нормативных актов Гимназии, затрагивающих права </w:t>
      </w:r>
      <w:r>
        <w:rPr>
          <w:rFonts w:ascii="Times New Roman" w:hAnsi="Times New Roman"/>
          <w:color w:val="000000" w:themeColor="text1"/>
          <w:sz w:val="28"/>
        </w:rPr>
        <w:lastRenderedPageBreak/>
        <w:t>обучающихся и работников Гимназии, а также в иных случаях, предусмотренных действующим законодательством об образовании.</w:t>
      </w:r>
    </w:p>
    <w:p w14:paraId="7093FFD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4.22.</w:t>
      </w:r>
      <w:r>
        <w:rPr>
          <w:rFonts w:ascii="Times New Roman" w:hAnsi="Times New Roman"/>
          <w:color w:val="000000" w:themeColor="text1"/>
          <w:sz w:val="28"/>
        </w:rPr>
        <w:tab/>
        <w:t>В целях урегулирования разногласий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 в Гимназии создается Комиссия по урегулированию споров между участниками образовательных отношений.</w:t>
      </w:r>
    </w:p>
    <w:p w14:paraId="78CA0D7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4.23.</w:t>
      </w:r>
      <w:r>
        <w:rPr>
          <w:rFonts w:ascii="Times New Roman" w:hAnsi="Times New Roman"/>
          <w:color w:val="000000" w:themeColor="text1"/>
          <w:sz w:val="28"/>
        </w:rPr>
        <w:tab/>
        <w:t>Функции и полномочия Учредителя.</w:t>
      </w:r>
    </w:p>
    <w:p w14:paraId="7A73FAA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утверждает Устав Гимназии, а также вносимые в него изменения;</w:t>
      </w:r>
    </w:p>
    <w:p w14:paraId="4E62CF5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реорганизацию, ликвидацию Гимназии и утверждает состав ликвидационной комиссии;</w:t>
      </w:r>
    </w:p>
    <w:p w14:paraId="3FB87F1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назначает директора Гимназии и прекращает его полномочия, заключает, изменяет и расторгает трудовой договор с директором Гимназии;</w:t>
      </w:r>
    </w:p>
    <w:p w14:paraId="23F06A5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формирует и утверждает муниципальное задание на оказание муниципальных услуг (выполнение работ) юридическим и физическим лицам в соответствии с предусмотренными Уставом Гимназии основными видами деятельности;</w:t>
      </w:r>
    </w:p>
    <w:p w14:paraId="592BCB3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финансовое обеспечение выполнения муниципального задания в виде субсидии;</w:t>
      </w:r>
    </w:p>
    <w:p w14:paraId="0020E23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проверку соблюдения условий, целей и порядка предоставления субсидии;</w:t>
      </w:r>
    </w:p>
    <w:p w14:paraId="08941A6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согласовывает совершение Гимназией крупных сделок, соответствующих критериям, установленных пунктом 13 статьи 9.2 Федерального закона от 12.01.1996 № 7-ФЗ «О некоммерческих организациях»;</w:t>
      </w:r>
    </w:p>
    <w:p w14:paraId="34C5858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принимает решения об одобрении сделок с участием Гимназии, в совершении которых имеется заинтересованность, определяемая в соответствии с критериями, установленными статьей 27 Федерального закона от 12.01.1996 № 7-ФЗ «О некоммерческих организациях»;</w:t>
      </w:r>
    </w:p>
    <w:p w14:paraId="18A0AFC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устанавливает порядок определения платы для физических и юридических лиц за услуги (работы), относящиеся к основным видам деятельности Гимназии, оказываемые ими сверх установленного муниципального задания, а также в случаях, определенных федеральными законами, в пределах установленного муниципального задания на одинаковых для всех условиях;</w:t>
      </w:r>
    </w:p>
    <w:p w14:paraId="6783454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определяет порядок составления и утверждения отчета о результатах деятельности Гимназии в соответствии с требованиями законодательства;</w:t>
      </w:r>
    </w:p>
    <w:p w14:paraId="3205CC4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определяет порядок составления и утверждения плана финансово- хозяйственной деятельности Гимназии в соответствии с требованиями действующего законодательства;</w:t>
      </w:r>
    </w:p>
    <w:p w14:paraId="2379F41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контроль за деятельностью Гимназии в соответствии с законодательством и нормативными правовыми актами муниципального образования городской округ «город Каспийск»;</w:t>
      </w:r>
    </w:p>
    <w:p w14:paraId="1896EB3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 принимает решения о распоряжении особо ценным движимым имуществом, закрепленным за Гимназией или приобретенным Гимназией за счет средств, выделенных Учредителем на приобретение такого имущества;</w:t>
      </w:r>
    </w:p>
    <w:p w14:paraId="70CA0E9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согласовывает сделки по распоряжению недвижимым имуществом Гимназии, в том числе передаче его в аренду;</w:t>
      </w:r>
    </w:p>
    <w:p w14:paraId="129EBBD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согласовывает 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Гимназией учредителем или приобретенного Гимназией за счет средств, выделенных ему Учредителем на приобретение такого имущества, а также недвижимого имущества с учетом требований, установленных законодательством;</w:t>
      </w:r>
    </w:p>
    <w:p w14:paraId="6E9983E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осуществляет иные функции и полномочия Учредителя, установленные законодательством и нормативными правовыми актами муниципального образования городской округ «город Каспийск».</w:t>
      </w:r>
    </w:p>
    <w:p w14:paraId="1266B387" w14:textId="77777777" w:rsidR="00227D61" w:rsidRDefault="00227D61">
      <w:pPr>
        <w:spacing w:after="0" w:line="240" w:lineRule="auto"/>
        <w:ind w:firstLine="851"/>
        <w:contextualSpacing/>
        <w:jc w:val="both"/>
        <w:rPr>
          <w:rFonts w:ascii="Times New Roman" w:hAnsi="Times New Roman"/>
          <w:color w:val="000000" w:themeColor="text1"/>
          <w:sz w:val="28"/>
        </w:rPr>
      </w:pPr>
    </w:p>
    <w:p w14:paraId="0901FDEA" w14:textId="77777777" w:rsidR="00227D61" w:rsidRDefault="009D3FEC" w:rsidP="00F83A4B">
      <w:pPr>
        <w:spacing w:after="0" w:line="240" w:lineRule="auto"/>
        <w:contextualSpacing/>
        <w:jc w:val="center"/>
        <w:rPr>
          <w:rFonts w:ascii="Times New Roman" w:hAnsi="Times New Roman"/>
          <w:b/>
          <w:color w:val="000000" w:themeColor="text1"/>
          <w:sz w:val="28"/>
        </w:rPr>
      </w:pPr>
      <w:r>
        <w:rPr>
          <w:rFonts w:ascii="Times New Roman" w:hAnsi="Times New Roman"/>
          <w:b/>
          <w:color w:val="000000" w:themeColor="text1"/>
          <w:sz w:val="28"/>
        </w:rPr>
        <w:t>5. Имущество и финансово-хозяйственная деятельность</w:t>
      </w:r>
    </w:p>
    <w:p w14:paraId="2C76B281" w14:textId="77777777" w:rsidR="00227D61" w:rsidRDefault="00227D61">
      <w:pPr>
        <w:spacing w:after="0" w:line="240" w:lineRule="auto"/>
        <w:ind w:firstLine="851"/>
        <w:contextualSpacing/>
        <w:jc w:val="center"/>
        <w:rPr>
          <w:rFonts w:ascii="Times New Roman" w:hAnsi="Times New Roman"/>
          <w:b/>
          <w:color w:val="000000" w:themeColor="text1"/>
          <w:sz w:val="28"/>
        </w:rPr>
      </w:pPr>
    </w:p>
    <w:p w14:paraId="60AAD70D" w14:textId="7922C5F5"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w:t>
      </w:r>
      <w:r w:rsidR="00F83A4B">
        <w:rPr>
          <w:rFonts w:ascii="Times New Roman" w:hAnsi="Times New Roman"/>
          <w:color w:val="000000" w:themeColor="text1"/>
          <w:sz w:val="28"/>
        </w:rPr>
        <w:t> </w:t>
      </w:r>
      <w:r>
        <w:rPr>
          <w:rFonts w:ascii="Times New Roman" w:hAnsi="Times New Roman"/>
          <w:color w:val="000000" w:themeColor="text1"/>
          <w:sz w:val="28"/>
        </w:rPr>
        <w:t>Финансирование деятельности Гимназии осуществляется по утвержденной в установленном порядке бюджетной смете. В бюджетной смете должны быть отражены все доходы Гимназии, получаемые как из бюджета и внебюджетных источников, так и от осуществления приносящей доход деятельности. Гимназия распоряжается финансовыми средствами в порядке и пределах, установленных законодательством и настоящим уставом.</w:t>
      </w:r>
    </w:p>
    <w:p w14:paraId="150905E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Взаимодействие Гимназии, при осуществлении бюджетных полномочий получателя бюджетных средств, с распорядителем бюджетных средств, в ведении которого она находится, осуществляется в соответствии с Бюджетным кодексом Российской Федерации.</w:t>
      </w:r>
    </w:p>
    <w:p w14:paraId="16347C9C" w14:textId="20650712"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5.2.</w:t>
      </w:r>
      <w:r w:rsidR="00F83A4B">
        <w:rPr>
          <w:rFonts w:ascii="Times New Roman" w:hAnsi="Times New Roman"/>
          <w:color w:val="000000" w:themeColor="text1"/>
          <w:sz w:val="28"/>
        </w:rPr>
        <w:t> </w:t>
      </w:r>
      <w:r>
        <w:rPr>
          <w:rFonts w:ascii="Times New Roman" w:hAnsi="Times New Roman"/>
          <w:color w:val="000000" w:themeColor="text1"/>
          <w:sz w:val="28"/>
        </w:rPr>
        <w:t>Деятельность Гимназии финансируется Учредителем в соответствии с законодательством на основе федеральных нормативов и нормативов Республики Дагестан в расчете на одного Обучающегося, а также на иной основе. Нормативы финансирования устанавливаются в порядке, предусмотренном действующим законодательством. Привлечение Гимназией дополнительных средств не влечет за собой снижения нормативов и (или) абсолютных размеров финансирования.</w:t>
      </w:r>
    </w:p>
    <w:p w14:paraId="769D32A7" w14:textId="776696B3"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5.3.</w:t>
      </w:r>
      <w:r w:rsidR="00F83A4B">
        <w:rPr>
          <w:rFonts w:ascii="Times New Roman" w:hAnsi="Times New Roman"/>
          <w:color w:val="000000" w:themeColor="text1"/>
          <w:sz w:val="28"/>
        </w:rPr>
        <w:t> </w:t>
      </w:r>
      <w:r>
        <w:rPr>
          <w:rFonts w:ascii="Times New Roman" w:hAnsi="Times New Roman"/>
          <w:color w:val="000000" w:themeColor="text1"/>
          <w:sz w:val="28"/>
        </w:rPr>
        <w:t>Гимназия самостоятельно осуществляет финансово-хозяйственную деятельность, ежегодно предоставляя Учредителю отчет о поступлении и расходовании средств.</w:t>
      </w:r>
    </w:p>
    <w:p w14:paraId="07AD2389" w14:textId="470C82E9"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5.4.</w:t>
      </w:r>
      <w:r w:rsidR="00F83A4B">
        <w:rPr>
          <w:rFonts w:ascii="Times New Roman" w:hAnsi="Times New Roman"/>
          <w:color w:val="000000" w:themeColor="text1"/>
          <w:sz w:val="28"/>
        </w:rPr>
        <w:t> </w:t>
      </w:r>
      <w:r>
        <w:rPr>
          <w:rFonts w:ascii="Times New Roman" w:hAnsi="Times New Roman"/>
          <w:color w:val="000000" w:themeColor="text1"/>
          <w:sz w:val="28"/>
        </w:rPr>
        <w:t>Источниками формирования имущества и финансирования Гимназии являются:</w:t>
      </w:r>
    </w:p>
    <w:p w14:paraId="183903C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имущество, закрепленное за ней на праве оперативного управления;</w:t>
      </w:r>
    </w:p>
    <w:p w14:paraId="5E52CE4B" w14:textId="1332E5AF"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w:t>
      </w:r>
      <w:r w:rsidR="00F83A4B">
        <w:rPr>
          <w:rFonts w:ascii="Times New Roman" w:hAnsi="Times New Roman"/>
          <w:color w:val="000000" w:themeColor="text1"/>
          <w:sz w:val="28"/>
        </w:rPr>
        <w:t> </w:t>
      </w:r>
      <w:r>
        <w:rPr>
          <w:rFonts w:ascii="Times New Roman" w:hAnsi="Times New Roman"/>
          <w:color w:val="000000" w:themeColor="text1"/>
          <w:sz w:val="28"/>
        </w:rPr>
        <w:t>бюджетные ассигнования на обеспечение выполнения функций Гимназии;</w:t>
      </w:r>
    </w:p>
    <w:p w14:paraId="29C10DC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доходы от приносящей их деятельности;</w:t>
      </w:r>
    </w:p>
    <w:p w14:paraId="6E397E4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 средства спонсоров, добровольных пожертвований и целевых взносов юридических и (или) физических лиц, в том числе иностранных и зарубежных;</w:t>
      </w:r>
    </w:p>
    <w:p w14:paraId="2EAE497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другие источники в соответствии с законодательством.</w:t>
      </w:r>
    </w:p>
    <w:p w14:paraId="6F45A582" w14:textId="3ECC9CE3"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5.5.</w:t>
      </w:r>
      <w:r w:rsidR="00F83A4B">
        <w:rPr>
          <w:rFonts w:ascii="Times New Roman" w:hAnsi="Times New Roman"/>
          <w:color w:val="000000" w:themeColor="text1"/>
          <w:sz w:val="28"/>
        </w:rPr>
        <w:t> </w:t>
      </w:r>
      <w:r>
        <w:rPr>
          <w:rFonts w:ascii="Times New Roman" w:hAnsi="Times New Roman"/>
          <w:color w:val="000000" w:themeColor="text1"/>
          <w:sz w:val="28"/>
        </w:rPr>
        <w:t xml:space="preserve">Гимназия не имеет права предоставлять и получать кредиты (займы), приобретать ценные бумаги. </w:t>
      </w:r>
    </w:p>
    <w:p w14:paraId="5DEB6469" w14:textId="77777777" w:rsidR="00227D61" w:rsidRDefault="009D3FEC">
      <w:pPr>
        <w:spacing w:after="0" w:line="240" w:lineRule="auto"/>
        <w:ind w:firstLine="851"/>
        <w:contextualSpacing/>
        <w:jc w:val="both"/>
        <w:rPr>
          <w:rFonts w:ascii="Times New Roman" w:hAnsi="Times New Roman"/>
          <w:color w:val="FF0000"/>
          <w:sz w:val="28"/>
        </w:rPr>
      </w:pPr>
      <w:r>
        <w:rPr>
          <w:rFonts w:ascii="Times New Roman" w:hAnsi="Times New Roman"/>
          <w:color w:val="000000" w:themeColor="text1"/>
          <w:sz w:val="28"/>
        </w:rPr>
        <w:t xml:space="preserve">5.6. Гимназия открывает лицевые счета получателя средств в порядке, предусмотренном законодательством. </w:t>
      </w:r>
      <w:r>
        <w:rPr>
          <w:rFonts w:ascii="Times New Roman" w:hAnsi="Times New Roman"/>
          <w:sz w:val="28"/>
        </w:rPr>
        <w:t>Финансовые и материальные средства Гимназии, закрепленные за ней Учредителем, используются ею в соответствии с Уставом.</w:t>
      </w:r>
    </w:p>
    <w:p w14:paraId="2A77F779" w14:textId="33E82CDC"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5.7.</w:t>
      </w:r>
      <w:r w:rsidR="00F83A4B">
        <w:rPr>
          <w:rFonts w:ascii="Times New Roman" w:hAnsi="Times New Roman"/>
          <w:color w:val="000000" w:themeColor="text1"/>
          <w:sz w:val="28"/>
        </w:rPr>
        <w:t> </w:t>
      </w:r>
      <w:r>
        <w:rPr>
          <w:rFonts w:ascii="Times New Roman" w:hAnsi="Times New Roman"/>
          <w:color w:val="000000" w:themeColor="text1"/>
          <w:sz w:val="28"/>
        </w:rPr>
        <w:t>При ликвидации Гимназии денежные средства и иные объекты собственности за вычетом платежей по покрытию своих обязательств направляются на цели развития образования в местный бюджет.</w:t>
      </w:r>
    </w:p>
    <w:p w14:paraId="575DA2F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5.8. Гимназия вправе выступать в качестве арендатора и арендодателя имущества в порядке, установленном законодательством и муниципальными правовыми актами.</w:t>
      </w:r>
    </w:p>
    <w:p w14:paraId="3E40C40E" w14:textId="4439F36B"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5.9.</w:t>
      </w:r>
      <w:r w:rsidR="00F83A4B">
        <w:rPr>
          <w:rFonts w:ascii="Times New Roman" w:hAnsi="Times New Roman"/>
          <w:color w:val="000000" w:themeColor="text1"/>
          <w:sz w:val="28"/>
        </w:rPr>
        <w:t> </w:t>
      </w:r>
      <w:r>
        <w:rPr>
          <w:rFonts w:ascii="Times New Roman" w:hAnsi="Times New Roman"/>
          <w:color w:val="000000" w:themeColor="text1"/>
          <w:sz w:val="28"/>
        </w:rPr>
        <w:t>Земельные участки закрепляются за Гимназией в бессрочное постоянное пользование.</w:t>
      </w:r>
    </w:p>
    <w:p w14:paraId="55AE1205" w14:textId="6643EF56"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5.10.</w:t>
      </w:r>
      <w:r w:rsidR="00F83A4B">
        <w:rPr>
          <w:rFonts w:ascii="Times New Roman" w:hAnsi="Times New Roman"/>
          <w:color w:val="000000" w:themeColor="text1"/>
          <w:sz w:val="28"/>
        </w:rPr>
        <w:t> </w:t>
      </w:r>
      <w:r>
        <w:rPr>
          <w:rFonts w:ascii="Times New Roman" w:hAnsi="Times New Roman"/>
          <w:color w:val="000000" w:themeColor="text1"/>
          <w:sz w:val="28"/>
        </w:rPr>
        <w:t>Объекты собственности, закрепленные Учредителем за Гимназией, находятся в оперативном управлении Гимназии.</w:t>
      </w:r>
    </w:p>
    <w:p w14:paraId="11F627D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 осуществлении оперативного управления имуществом Гимназия обязана:</w:t>
      </w:r>
    </w:p>
    <w:p w14:paraId="2B63AE7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эффективно использовать закрепленное на праве оперативного управления имущество;</w:t>
      </w:r>
    </w:p>
    <w:p w14:paraId="2A28BDA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обеспечивать сохранность и использование закрепленного за ним на праве оперативного управления имущества строго по целевому назначению;</w:t>
      </w:r>
    </w:p>
    <w:p w14:paraId="7800B93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не допускать ухудшения технического состояния, закрепленного на праве оперативного управления имущества; это требование не распространяется на ухудшения, связанные с нормативным износом этого имущества в процессе эксплуатации;</w:t>
      </w:r>
    </w:p>
    <w:p w14:paraId="4ECF1F8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осуществлять капитальный и текущий ремонт закрепленного за Гимназией имущества; при этом не подлежат возмещению любые произведенные улучшения закрепленного на праве оперативного управления имущества;</w:t>
      </w:r>
    </w:p>
    <w:p w14:paraId="7AF8FA5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осуществлять амортизацию и восстановление изнашиваемой части имущества, передаваемого в оперативное управление. При этом имущество, вновь приобретенное взамен списанного (в том числе в связи с износом) включается в состав имущества, передаваемого в оперативное управление, на основании сметы расходов. Списанное имущество (в том числе в связи с износом) исключается из состава имущества, переданного в оперативное управление, на основании акта списания. Включение и исключение из состава имущества, переданного в оперативное управление, оформляется дополнением к акту приема-передачи.</w:t>
      </w:r>
    </w:p>
    <w:p w14:paraId="3CA9EC2C" w14:textId="0DF890FD"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5.11.</w:t>
      </w:r>
      <w:r w:rsidR="00F83A4B">
        <w:rPr>
          <w:rFonts w:ascii="Times New Roman" w:hAnsi="Times New Roman"/>
          <w:color w:val="000000" w:themeColor="text1"/>
          <w:sz w:val="28"/>
        </w:rPr>
        <w:t> </w:t>
      </w:r>
      <w:r>
        <w:rPr>
          <w:rFonts w:ascii="Times New Roman" w:hAnsi="Times New Roman"/>
          <w:color w:val="000000" w:themeColor="text1"/>
          <w:sz w:val="28"/>
        </w:rPr>
        <w:t xml:space="preserve">Гимназия несет ответственность перед Собственником за сохранность и эффективное использование закрепленной за ней собственности. Контроль деятельности Гимназии в этой части осуществляется </w:t>
      </w:r>
      <w:r>
        <w:rPr>
          <w:rFonts w:ascii="Times New Roman" w:hAnsi="Times New Roman"/>
          <w:color w:val="000000" w:themeColor="text1"/>
          <w:sz w:val="28"/>
        </w:rPr>
        <w:lastRenderedPageBreak/>
        <w:t>Собственником или иным юридическим лицом, уполномоченным Собственником.</w:t>
      </w:r>
    </w:p>
    <w:p w14:paraId="5DD62FEB" w14:textId="6988092C"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5.12.</w:t>
      </w:r>
      <w:r w:rsidR="00F83A4B">
        <w:rPr>
          <w:rFonts w:ascii="Times New Roman" w:hAnsi="Times New Roman"/>
          <w:color w:val="000000" w:themeColor="text1"/>
          <w:sz w:val="28"/>
        </w:rPr>
        <w:t> </w:t>
      </w:r>
      <w:r>
        <w:rPr>
          <w:rFonts w:ascii="Times New Roman" w:hAnsi="Times New Roman"/>
          <w:color w:val="000000" w:themeColor="text1"/>
          <w:sz w:val="28"/>
        </w:rPr>
        <w:t>Гимназия самостоятельно решает вопросы производственно-финансовой деятельности, заключает договоры с предприятиями, организациями и гражданами. Заключение и оплата Гимназией муниципальных контрактов, иных договоров, подлежащих исполнению за счет бюджетных средств, производится от имени муниципального образования в пределах доведенных лимитов бюджетных обязательств, если иное не установлено Бюджетным кодексом Российской Федерации, и с учетом принятых и неисполненных обязательств.</w:t>
      </w:r>
    </w:p>
    <w:p w14:paraId="7CF945B3" w14:textId="55E98926"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5.13.</w:t>
      </w:r>
      <w:r w:rsidR="00F83A4B">
        <w:rPr>
          <w:rFonts w:ascii="Times New Roman" w:hAnsi="Times New Roman"/>
          <w:color w:val="000000" w:themeColor="text1"/>
          <w:sz w:val="28"/>
        </w:rPr>
        <w:t> </w:t>
      </w:r>
      <w:r>
        <w:rPr>
          <w:rFonts w:ascii="Times New Roman" w:hAnsi="Times New Roman"/>
          <w:color w:val="000000" w:themeColor="text1"/>
          <w:sz w:val="28"/>
        </w:rPr>
        <w:t>Гимназия вправе вести приносящую доход деятельность, предусмотренную настоящим Уставом:</w:t>
      </w:r>
    </w:p>
    <w:p w14:paraId="01F3E37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реализация производимой продукции школьных мастерских;</w:t>
      </w:r>
    </w:p>
    <w:p w14:paraId="046ABE7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оказание производимых работ и услуг населению.</w:t>
      </w:r>
    </w:p>
    <w:p w14:paraId="0E1A0B2B" w14:textId="4AFF2DD5"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5.14.</w:t>
      </w:r>
      <w:r w:rsidR="00F83A4B">
        <w:rPr>
          <w:rFonts w:ascii="Times New Roman" w:hAnsi="Times New Roman"/>
          <w:color w:val="000000" w:themeColor="text1"/>
          <w:sz w:val="28"/>
        </w:rPr>
        <w:t> </w:t>
      </w:r>
      <w:r>
        <w:rPr>
          <w:rFonts w:ascii="Times New Roman" w:hAnsi="Times New Roman"/>
          <w:color w:val="000000" w:themeColor="text1"/>
          <w:sz w:val="28"/>
        </w:rPr>
        <w:t>Доходы, полученные Гимназией от приносящей доход деятельности, поступают на внебюджетный счет Гимназии и распоряжается ими самостоятельно.</w:t>
      </w:r>
    </w:p>
    <w:p w14:paraId="182B279D" w14:textId="77777777" w:rsidR="00227D61" w:rsidRDefault="00227D61">
      <w:pPr>
        <w:spacing w:after="0" w:line="240" w:lineRule="auto"/>
        <w:ind w:firstLine="851"/>
        <w:contextualSpacing/>
        <w:jc w:val="both"/>
        <w:rPr>
          <w:rFonts w:ascii="Times New Roman" w:hAnsi="Times New Roman"/>
          <w:color w:val="000000" w:themeColor="text1"/>
          <w:sz w:val="28"/>
        </w:rPr>
      </w:pPr>
    </w:p>
    <w:p w14:paraId="4A9B62B3" w14:textId="77777777" w:rsidR="00227D61" w:rsidRDefault="009D3FEC" w:rsidP="00F83A4B">
      <w:pPr>
        <w:spacing w:after="0" w:line="240" w:lineRule="auto"/>
        <w:contextualSpacing/>
        <w:jc w:val="center"/>
        <w:rPr>
          <w:rFonts w:ascii="Times New Roman" w:hAnsi="Times New Roman"/>
          <w:b/>
          <w:color w:val="000000" w:themeColor="text1"/>
          <w:sz w:val="28"/>
        </w:rPr>
      </w:pPr>
      <w:r>
        <w:rPr>
          <w:rFonts w:ascii="Times New Roman" w:hAnsi="Times New Roman"/>
          <w:b/>
          <w:color w:val="000000" w:themeColor="text1"/>
          <w:sz w:val="28"/>
        </w:rPr>
        <w:t>6. Права и обязанности участников образовательных отношений</w:t>
      </w:r>
    </w:p>
    <w:p w14:paraId="4626591D" w14:textId="77777777" w:rsidR="00227D61" w:rsidRDefault="00227D61">
      <w:pPr>
        <w:spacing w:after="0" w:line="240" w:lineRule="auto"/>
        <w:ind w:firstLine="851"/>
        <w:contextualSpacing/>
        <w:jc w:val="both"/>
        <w:rPr>
          <w:rFonts w:ascii="Times New Roman" w:hAnsi="Times New Roman"/>
          <w:b/>
          <w:color w:val="000000" w:themeColor="text1"/>
          <w:sz w:val="28"/>
        </w:rPr>
      </w:pPr>
    </w:p>
    <w:p w14:paraId="483574D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 Участниками образовательных отношений в Гимназии являются обучающиеся, родители (законные представители) обучающихся, педагогические работники.</w:t>
      </w:r>
    </w:p>
    <w:p w14:paraId="45D13F7E" w14:textId="78F09E99"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6.2.</w:t>
      </w:r>
      <w:r w:rsidR="00F83A4B">
        <w:rPr>
          <w:rFonts w:ascii="Times New Roman" w:hAnsi="Times New Roman"/>
          <w:color w:val="000000" w:themeColor="text1"/>
          <w:sz w:val="28"/>
        </w:rPr>
        <w:t> </w:t>
      </w:r>
      <w:r>
        <w:rPr>
          <w:rFonts w:ascii="Times New Roman" w:hAnsi="Times New Roman"/>
          <w:color w:val="000000" w:themeColor="text1"/>
          <w:sz w:val="28"/>
        </w:rPr>
        <w:t>Гимназия обеспечивает права каждого Обучающегося в соответствии с Конвенцией о правах ребенка, принятой 44-ой сессией Генеральной ассамблеи ООН, Законом Российской Федерации от 24.07.1998 № 124-ФЗ «Об основных гарантиях прав ребенка в Российской Федерации», Федеральным законом от 29.12.2012 № 273-ФЗ «Об образовании в Российской Федерации» и другими нормами законодательства.</w:t>
      </w:r>
    </w:p>
    <w:p w14:paraId="077D8C42" w14:textId="48C14EB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6.3.</w:t>
      </w:r>
      <w:r w:rsidR="00F83A4B">
        <w:rPr>
          <w:rFonts w:ascii="Times New Roman" w:hAnsi="Times New Roman"/>
          <w:color w:val="000000" w:themeColor="text1"/>
          <w:sz w:val="28"/>
        </w:rPr>
        <w:t> </w:t>
      </w:r>
      <w:r>
        <w:rPr>
          <w:rFonts w:ascii="Times New Roman" w:hAnsi="Times New Roman"/>
          <w:color w:val="000000" w:themeColor="text1"/>
          <w:sz w:val="28"/>
        </w:rPr>
        <w:t>Права обучающихся и их обязанности устанавливаются локальными нормативными актами Гимназии, разработанными в соответствии с требованиями законодательства. Гимназия обеспечивает ознакомление обучающихся, их родителей (законных представителей) с локальными нормативными актами, определяющими права и обязанности обучающихся.</w:t>
      </w:r>
    </w:p>
    <w:p w14:paraId="767A7E64" w14:textId="79783E9B"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6.4.</w:t>
      </w:r>
      <w:r w:rsidR="00F83A4B">
        <w:rPr>
          <w:rFonts w:ascii="Times New Roman" w:hAnsi="Times New Roman"/>
          <w:color w:val="000000" w:themeColor="text1"/>
          <w:sz w:val="28"/>
        </w:rPr>
        <w:t> </w:t>
      </w:r>
      <w:r>
        <w:rPr>
          <w:rFonts w:ascii="Times New Roman" w:hAnsi="Times New Roman"/>
          <w:color w:val="000000" w:themeColor="text1"/>
          <w:sz w:val="28"/>
        </w:rPr>
        <w:t xml:space="preserve">Дисциплина в Гимназии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работникам не допускается. </w:t>
      </w:r>
    </w:p>
    <w:p w14:paraId="544FA7E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За неисполнение или нарушение Устава Гимназии, правил внутреннего распорядка и иных локальных нормативных актов по вопросам организации и осуществления образовательной деятельности к обучающиеся могут быть применены меры дисциплинарного взыскания – замечание, выговор, отчисление из Гимназии.</w:t>
      </w:r>
    </w:p>
    <w:p w14:paraId="0EEA3AF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Меры дисциплинарного взыскания не   применяются   к   обучающимся по образовательным программам дошкольного, начального общего образования, а также обучающимся с ограниченными возможностями здоровья (с задержкой психического развития и различными формами умственной отсталости).</w:t>
      </w:r>
    </w:p>
    <w:p w14:paraId="4AE5DA7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 При выборе меры дисциплинарного взыскания Гимназия учитывает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коллегиальных органов управления Гимназии. </w:t>
      </w:r>
    </w:p>
    <w:p w14:paraId="6EFB104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По решению Гимназии за неоднократное совершение дисциплинарных проступков допускается применение отчисления несовершеннолетнего Обучающегося, достигшего возраста пятнадцати лет, из Гимназии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Гимназии оказывает отрицательное влияние на других обучающихся, нарушает их права и права работников Гимназии, а также нормальное функционирование Гимназии.</w:t>
      </w:r>
    </w:p>
    <w:p w14:paraId="30AC2FB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58B0252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Гимназия незамедлительно информирует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Гимназии, не позднее чем в месячный срок принимают меры, обеспечивающие получение несовершеннолетним Учащимся общего образования.</w:t>
      </w:r>
    </w:p>
    <w:p w14:paraId="788D10B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Обучающиеся, родители (законные представители) несовершеннолетнего Обучающегося вправе обжаловать меры дисциплинарного взыскания и их применение к Учащемуся в комиссию по урегулированию споров между участниками образовательных отношений. </w:t>
      </w:r>
    </w:p>
    <w:p w14:paraId="56C64ED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Порядок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0CC31C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6.5. Родители (законные представители) Обучающихся имеют право: </w:t>
      </w:r>
    </w:p>
    <w:p w14:paraId="049F643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w:t>
      </w:r>
      <w:r>
        <w:rPr>
          <w:rFonts w:ascii="Times New Roman" w:hAnsi="Times New Roman"/>
          <w:color w:val="000000" w:themeColor="text1"/>
          <w:sz w:val="28"/>
        </w:rPr>
        <w:lastRenderedPageBreak/>
        <w:t xml:space="preserve">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Гимназией; </w:t>
      </w:r>
    </w:p>
    <w:p w14:paraId="71D3295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знакомиться с Уставом Гимназии,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 </w:t>
      </w:r>
    </w:p>
    <w:p w14:paraId="4CE5559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14:paraId="1510F57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защищать права и законные интересы Обучающихся; </w:t>
      </w:r>
    </w:p>
    <w:p w14:paraId="46A6BDB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 </w:t>
      </w:r>
    </w:p>
    <w:p w14:paraId="05C9C2C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принимать участие в управлении Гимназией в форме, определяемой настоящим Уставом; </w:t>
      </w:r>
    </w:p>
    <w:p w14:paraId="2841C18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 </w:t>
      </w:r>
    </w:p>
    <w:p w14:paraId="7DA945B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6.6. Родители (законные представители) Обучающихся обязаны:</w:t>
      </w:r>
    </w:p>
    <w:p w14:paraId="61E4146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обеспечить получение детьми основного общего образования; </w:t>
      </w:r>
    </w:p>
    <w:p w14:paraId="05EFCA1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соблюдать правила внутреннего распорядка Гимназии, требования локальных нормативных актов, которые устанавливают режим занятий Обучающихся, порядок регламентации образовательных отношений между Гимназией и Обучающимся и (или) их родителями (законными представителями) и оформления возникновения, приостановления и прекращения этих отношений; </w:t>
      </w:r>
    </w:p>
    <w:p w14:paraId="5B2905A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уважать честь и достоинство Обучающихся и работников Гимназии.</w:t>
      </w:r>
    </w:p>
    <w:p w14:paraId="4FCA0EE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За неисполнение или ненадлежащее исполнение обязанностей, установленных федеральными законами, родители (законные представители) Обучающихся несут ответственность, предусмотренную законодательством.</w:t>
      </w:r>
    </w:p>
    <w:p w14:paraId="15AAF28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6.7. Для работников Гимназии работодателем является данное учреждение. Трудовые отношения между Гимназией и ее работниками возникают на основании трудового договора, заключаемого ими в соответствии с законодательством.</w:t>
      </w:r>
    </w:p>
    <w:p w14:paraId="5A274F34" w14:textId="77777777" w:rsidR="00227D61" w:rsidRDefault="009D3FEC">
      <w:pPr>
        <w:spacing w:after="0" w:line="240" w:lineRule="auto"/>
        <w:ind w:firstLine="851"/>
        <w:contextualSpacing/>
        <w:jc w:val="both"/>
        <w:rPr>
          <w:rFonts w:ascii="Times New Roman" w:hAnsi="Times New Roman"/>
          <w:sz w:val="28"/>
        </w:rPr>
      </w:pPr>
      <w:r>
        <w:rPr>
          <w:rFonts w:ascii="Times New Roman" w:hAnsi="Times New Roman"/>
          <w:sz w:val="28"/>
        </w:rPr>
        <w:t xml:space="preserve">6.8.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w:t>
      </w:r>
    </w:p>
    <w:p w14:paraId="31166B23" w14:textId="77777777" w:rsidR="00227D61" w:rsidRDefault="009D3FEC">
      <w:pPr>
        <w:spacing w:after="0" w:line="240" w:lineRule="auto"/>
        <w:ind w:firstLine="851"/>
        <w:contextualSpacing/>
        <w:jc w:val="both"/>
        <w:rPr>
          <w:rFonts w:ascii="Times New Roman" w:hAnsi="Times New Roman"/>
          <w:color w:val="FF0000"/>
          <w:sz w:val="28"/>
        </w:rPr>
      </w:pPr>
      <w:r>
        <w:rPr>
          <w:rFonts w:ascii="Times New Roman" w:hAnsi="Times New Roman"/>
          <w:color w:val="FF0000"/>
          <w:sz w:val="28"/>
        </w:rPr>
        <w:lastRenderedPageBreak/>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14:paraId="4418F11C" w14:textId="77777777" w:rsidR="00227D61" w:rsidRDefault="009D3FEC">
      <w:pPr>
        <w:spacing w:after="0" w:line="240" w:lineRule="auto"/>
        <w:ind w:firstLine="851"/>
        <w:contextualSpacing/>
        <w:jc w:val="both"/>
        <w:rPr>
          <w:rFonts w:ascii="Times New Roman" w:hAnsi="Times New Roman"/>
          <w:color w:val="FF0000"/>
          <w:sz w:val="28"/>
        </w:rPr>
      </w:pPr>
      <w:r>
        <w:rPr>
          <w:rFonts w:ascii="Times New Roman" w:hAnsi="Times New Roman"/>
          <w:color w:val="FF0000"/>
          <w:sz w:val="28"/>
          <w:highlight w:val="white"/>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w:t>
      </w:r>
    </w:p>
    <w:p w14:paraId="0BE69F62" w14:textId="77777777" w:rsidR="00227D61" w:rsidRDefault="009D3FEC">
      <w:pPr>
        <w:spacing w:after="0" w:line="240" w:lineRule="auto"/>
        <w:ind w:firstLine="851"/>
        <w:contextualSpacing/>
        <w:jc w:val="both"/>
        <w:rPr>
          <w:rFonts w:ascii="Times New Roman" w:hAnsi="Times New Roman"/>
          <w:sz w:val="28"/>
        </w:rPr>
      </w:pPr>
      <w:r>
        <w:rPr>
          <w:rFonts w:ascii="Times New Roman" w:hAnsi="Times New Roman"/>
          <w:sz w:val="28"/>
        </w:rPr>
        <w:t>Гимназия формирует аттестационные комиссии для проведения аттестации педагогических работников в целях подтверждения соответствия педагогических работников занимаемым ими должностям.</w:t>
      </w:r>
    </w:p>
    <w:p w14:paraId="297D2EC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6.9. Право на занятие должностей работников, осуществляющих вспомогательные функции, имеют лица, отвечающие квалификационным требованиям, указанным в квалификационных справочниках, и (или) профессиональным стандартам. </w:t>
      </w:r>
    </w:p>
    <w:p w14:paraId="42780FF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6.10. Работники Гимназии имеют право:</w:t>
      </w:r>
    </w:p>
    <w:p w14:paraId="130831E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участвовать в управлении Гимназией в порядке, определяемом Уставом; </w:t>
      </w:r>
    </w:p>
    <w:p w14:paraId="3C6EF18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на защиту профессиональной чести и достоинства; </w:t>
      </w:r>
    </w:p>
    <w:p w14:paraId="073407D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на нормальные и безопасные условия труда, защиту в случаях чрезвычайных ситуаций; </w:t>
      </w:r>
    </w:p>
    <w:p w14:paraId="721D36A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иные права, предусмотренные законодательством. </w:t>
      </w:r>
    </w:p>
    <w:p w14:paraId="65C7121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6.11. Педагогические работники пользуются академическими правами и свободами, установленными законодательством. Академические права и свободы должны осуществляться с соблюдением прав и свобод других участников образовательных отношений, норм профессиональной этики педагогических работников, закрепленных в локальных нормативных актах Гимназии. </w:t>
      </w:r>
    </w:p>
    <w:p w14:paraId="210ED43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Педагогические работники имеют трудовые права и социальные гарантии, предусмотренные законодательством.</w:t>
      </w:r>
    </w:p>
    <w:p w14:paraId="50EF976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6.12. Работники Гимназии обязаны: </w:t>
      </w:r>
    </w:p>
    <w:p w14:paraId="1290DD7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выполнять свои должностные обязанности, предусмотренные трудовым договором и должностными инструкциями; </w:t>
      </w:r>
    </w:p>
    <w:p w14:paraId="5A8D89F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соблюдать правила внутреннего трудового распорядка, требования локальных нормативных актов Гимназии, Устав Гимназии; </w:t>
      </w:r>
    </w:p>
    <w:p w14:paraId="02F2406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 проходить в установленном законодательством порядке обучение по охране труда и проверку знаний требований охраны труда. </w:t>
      </w:r>
    </w:p>
    <w:p w14:paraId="229DF621" w14:textId="77777777" w:rsidR="00227D61" w:rsidRDefault="009D3FEC">
      <w:pPr>
        <w:spacing w:after="0" w:line="240" w:lineRule="auto"/>
        <w:ind w:firstLine="851"/>
        <w:contextualSpacing/>
        <w:jc w:val="both"/>
        <w:rPr>
          <w:rFonts w:ascii="Times New Roman" w:hAnsi="Times New Roman"/>
          <w:color w:val="FF0000"/>
          <w:sz w:val="28"/>
        </w:rPr>
      </w:pPr>
      <w:r>
        <w:rPr>
          <w:rFonts w:ascii="Times New Roman" w:hAnsi="Times New Roman"/>
          <w:color w:val="FF0000"/>
          <w:sz w:val="28"/>
        </w:rPr>
        <w:t>- исполнять иные обязанности, предусмотренные Федеральным законом от 29.12.2012 г. № 273-ФЗ «Об образовании в Российской федерации» и другими нормами законодательства.</w:t>
      </w:r>
    </w:p>
    <w:p w14:paraId="79E4251C" w14:textId="77777777" w:rsidR="00250B0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 xml:space="preserve">6.13. Основные права и обязанности педагогических работников определены законодательством в сферах охраны труда и образования. </w:t>
      </w:r>
    </w:p>
    <w:p w14:paraId="20F81EBE" w14:textId="61544B93"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FF0000"/>
          <w:sz w:val="28"/>
        </w:rPr>
        <w:t xml:space="preserve">Педагогические работники обязаны </w:t>
      </w:r>
      <w:r>
        <w:rPr>
          <w:rFonts w:ascii="Times New Roman" w:hAnsi="Times New Roman"/>
          <w:color w:val="FF0000"/>
          <w:sz w:val="28"/>
          <w:highlight w:val="white"/>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r>
        <w:rPr>
          <w:rFonts w:ascii="Times New Roman" w:hAnsi="Times New Roman"/>
          <w:sz w:val="28"/>
          <w:highlight w:val="white"/>
        </w:rPr>
        <w:t>.</w:t>
      </w:r>
    </w:p>
    <w:p w14:paraId="69C025D4" w14:textId="77777777" w:rsidR="00227D61" w:rsidRDefault="009D3FEC">
      <w:pPr>
        <w:spacing w:after="0" w:line="240" w:lineRule="auto"/>
        <w:ind w:firstLine="851"/>
        <w:contextualSpacing/>
        <w:jc w:val="both"/>
        <w:rPr>
          <w:rFonts w:ascii="Times New Roman" w:hAnsi="Times New Roman"/>
          <w:sz w:val="28"/>
        </w:rPr>
      </w:pPr>
      <w:r>
        <w:rPr>
          <w:rFonts w:ascii="Times New Roman" w:hAnsi="Times New Roman"/>
          <w:sz w:val="28"/>
        </w:rPr>
        <w:t>Педагогический работник не вправе оказывать платные образовательные услуги Учащемуся в Гимназии, если это приводит к конфликту интересов педагогического работника.</w:t>
      </w:r>
    </w:p>
    <w:p w14:paraId="0B7828C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Обучающемуся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1BC24B2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6.14. Работники Гимназии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w:t>
      </w:r>
    </w:p>
    <w:p w14:paraId="07CA6C6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6.15. Права и обязанности административно-хозяйственного, учебно- вспомогательного и иного персонала Гимназии определяются трудовым законодательством, настоящим Уставом, Правилами внутреннего трудового распорядка Гимназии, должностными инструкциями, иными нормативными актами, трудовыми договорами.</w:t>
      </w:r>
    </w:p>
    <w:p w14:paraId="7BADF66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6.16. К трудовой и педагогической деятельности в Гимназии допускаются лица в соответствии с требованиями законодательства в сферах труда и образования.</w:t>
      </w:r>
    </w:p>
    <w:p w14:paraId="5BD2835D" w14:textId="77777777" w:rsidR="00227D61" w:rsidRDefault="009D3FEC">
      <w:pPr>
        <w:spacing w:after="0" w:line="240" w:lineRule="auto"/>
        <w:ind w:firstLine="851"/>
        <w:contextualSpacing/>
        <w:jc w:val="both"/>
        <w:rPr>
          <w:rFonts w:ascii="Times New Roman" w:hAnsi="Times New Roman"/>
          <w:color w:val="FF0000"/>
          <w:sz w:val="28"/>
        </w:rPr>
      </w:pPr>
      <w:r>
        <w:rPr>
          <w:rFonts w:ascii="Times New Roman" w:hAnsi="Times New Roman"/>
          <w:color w:val="000000" w:themeColor="text1"/>
          <w:sz w:val="28"/>
        </w:rPr>
        <w:t>6.17.</w:t>
      </w:r>
      <w:r>
        <w:rPr>
          <w:rFonts w:ascii="Times New Roman" w:hAnsi="Times New Roman"/>
          <w:color w:val="000000" w:themeColor="text1"/>
          <w:sz w:val="28"/>
        </w:rPr>
        <w:tab/>
        <w:t xml:space="preserve"> К педагогической деятельности допускаются лица, имеющие образовательный ценз, который определяется в порядке, установленном законодательством в сфере образования. </w:t>
      </w:r>
    </w:p>
    <w:p w14:paraId="36067E99" w14:textId="05973F55"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6.18.</w:t>
      </w:r>
      <w:r w:rsidR="001F3B9A">
        <w:rPr>
          <w:rFonts w:ascii="Times New Roman" w:hAnsi="Times New Roman"/>
          <w:color w:val="000000" w:themeColor="text1"/>
          <w:sz w:val="28"/>
        </w:rPr>
        <w:t> В</w:t>
      </w:r>
      <w:r>
        <w:rPr>
          <w:rFonts w:ascii="Times New Roman" w:hAnsi="Times New Roman"/>
          <w:color w:val="000000" w:themeColor="text1"/>
          <w:sz w:val="28"/>
        </w:rPr>
        <w:t xml:space="preserve"> Гимназии должны быть созданы все условия работникам, Обучающимся, родителям (законным представителям) Обучающихся для ознакомления с изменениями и дополнениями к настоящему Уставу и внесения в него дополнений и замечаний.</w:t>
      </w:r>
    </w:p>
    <w:p w14:paraId="3233781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6.19. Гимназия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действующим </w:t>
      </w:r>
      <w:r>
        <w:rPr>
          <w:rFonts w:ascii="Times New Roman" w:hAnsi="Times New Roman"/>
          <w:color w:val="000000" w:themeColor="text1"/>
          <w:sz w:val="28"/>
        </w:rPr>
        <w:lastRenderedPageBreak/>
        <w:t>законодательством, иными нормативными правовыми актами и настоящим Уставом.</w:t>
      </w:r>
    </w:p>
    <w:p w14:paraId="7B91FEC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6.20. Гимназия свободна в определении содержания образования, выборе учебно-методического обеспечения, образовательных технологий и предоставляемых форм получения образования, в том числе электронного обучения и дистанционных образовательных технологий по реализуемым образовательным программам.</w:t>
      </w:r>
    </w:p>
    <w:p w14:paraId="2AE76FD5" w14:textId="77777777" w:rsidR="00227D61" w:rsidRDefault="009D3FEC">
      <w:pPr>
        <w:spacing w:after="0" w:line="240" w:lineRule="auto"/>
        <w:ind w:firstLine="851"/>
        <w:contextualSpacing/>
        <w:jc w:val="both"/>
        <w:rPr>
          <w:rFonts w:ascii="Times New Roman" w:hAnsi="Times New Roman"/>
          <w:sz w:val="28"/>
        </w:rPr>
      </w:pPr>
      <w:r>
        <w:rPr>
          <w:rFonts w:ascii="Times New Roman" w:hAnsi="Times New Roman"/>
          <w:color w:val="000000" w:themeColor="text1"/>
          <w:sz w:val="28"/>
        </w:rPr>
        <w:t>6.21. </w:t>
      </w:r>
      <w:r>
        <w:rPr>
          <w:rFonts w:ascii="Times New Roman" w:hAnsi="Times New Roman"/>
          <w:sz w:val="28"/>
        </w:rPr>
        <w:t>Гимназия несет ответственность в установленном законодательством порядке за невыполнение или ненадлежащее выполнение функций, отнесенных к его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Гимназии.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Обучающихся, нарушение требований к организации и осуществлению образовательной деятельности Гимназия и его должностные лица несут административную ответственность в соответствии с законодательством.</w:t>
      </w:r>
    </w:p>
    <w:p w14:paraId="0BBA14E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6.22. Гимназия обеспечивает открытость и доступность информации и копий документов, предусмотренных законодательством.</w:t>
      </w:r>
    </w:p>
    <w:p w14:paraId="7CC173B4" w14:textId="77777777" w:rsidR="00227D61" w:rsidRDefault="00227D61">
      <w:pPr>
        <w:spacing w:after="0" w:line="240" w:lineRule="auto"/>
        <w:ind w:firstLine="851"/>
        <w:contextualSpacing/>
        <w:jc w:val="both"/>
        <w:rPr>
          <w:rFonts w:ascii="Times New Roman" w:hAnsi="Times New Roman"/>
          <w:color w:val="000000" w:themeColor="text1"/>
          <w:sz w:val="28"/>
        </w:rPr>
      </w:pPr>
    </w:p>
    <w:p w14:paraId="2480B5A8" w14:textId="77777777" w:rsidR="00227D61" w:rsidRDefault="009D3FEC" w:rsidP="001F3B9A">
      <w:pPr>
        <w:spacing w:after="0" w:line="240" w:lineRule="auto"/>
        <w:contextualSpacing/>
        <w:jc w:val="center"/>
        <w:rPr>
          <w:rFonts w:ascii="Times New Roman" w:hAnsi="Times New Roman"/>
          <w:b/>
          <w:color w:val="000000" w:themeColor="text1"/>
          <w:sz w:val="28"/>
        </w:rPr>
      </w:pPr>
      <w:r>
        <w:rPr>
          <w:rFonts w:ascii="Times New Roman" w:hAnsi="Times New Roman"/>
          <w:b/>
          <w:color w:val="000000" w:themeColor="text1"/>
          <w:sz w:val="28"/>
        </w:rPr>
        <w:t>7. Создание, реорганизация, изменение типа и ликвидация Гимназии</w:t>
      </w:r>
    </w:p>
    <w:p w14:paraId="78C5ABD8" w14:textId="77777777" w:rsidR="00227D61" w:rsidRDefault="00227D61">
      <w:pPr>
        <w:spacing w:after="0" w:line="240" w:lineRule="auto"/>
        <w:ind w:firstLine="851"/>
        <w:contextualSpacing/>
        <w:jc w:val="both"/>
        <w:rPr>
          <w:rFonts w:ascii="Times New Roman" w:hAnsi="Times New Roman"/>
          <w:b/>
          <w:color w:val="000000" w:themeColor="text1"/>
          <w:sz w:val="28"/>
        </w:rPr>
      </w:pPr>
    </w:p>
    <w:p w14:paraId="525E780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w:t>
      </w:r>
      <w:r>
        <w:rPr>
          <w:rFonts w:ascii="Times New Roman" w:hAnsi="Times New Roman"/>
          <w:b/>
          <w:color w:val="000000" w:themeColor="text1"/>
          <w:sz w:val="28"/>
        </w:rPr>
        <w:tab/>
      </w:r>
      <w:r>
        <w:rPr>
          <w:rFonts w:ascii="Times New Roman" w:hAnsi="Times New Roman"/>
          <w:color w:val="000000" w:themeColor="text1"/>
          <w:sz w:val="28"/>
        </w:rPr>
        <w:t>Гимназия создается, реорганизуется и ликвидируется в соответствии с законодательством.</w:t>
      </w:r>
    </w:p>
    <w:p w14:paraId="0D306AD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Решение о создании Гимназии принимается Учредителем в порядке, установленном нормативными правовыми актами муниципального образования городской округ «город Каспийск».</w:t>
      </w:r>
    </w:p>
    <w:p w14:paraId="15802F2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Наименование Гимназии устанавливается настоящим Уставом и может изменяться, в том числе при реорганизации, и должно содержать указание на организационно-правовую форму и тип образовательной организации.</w:t>
      </w:r>
    </w:p>
    <w:p w14:paraId="719C90C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7.2. В порядке, определенном правовыми актами Учредителя, может быть изменен существующий тип Гимназии. Изменение типа не является его реорганизацией.</w:t>
      </w:r>
    </w:p>
    <w:p w14:paraId="1E6A037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 изменении типа Гимназии в Устав вносятся соответствующие изменения.</w:t>
      </w:r>
    </w:p>
    <w:p w14:paraId="6413034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Гимназия при изменении типа вправе осуществлять предусмотренные Уставом виды деятельности на основании лицензии, свидетельства о государственной аккредитации и иных разрешительных документов, выданных этой образовательной организации до изменения её типа, до окончания срока действия таких документов. </w:t>
      </w:r>
    </w:p>
    <w:p w14:paraId="4870C27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7.3. Гимназия может быть реорганизована в форме слияния, присоединения, разделения, выделения и преобразования в соответствии с законодательством, нормативными правовыми актами Учредителя.</w:t>
      </w:r>
    </w:p>
    <w:p w14:paraId="28E0E74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lastRenderedPageBreak/>
        <w:t>7.4.</w:t>
      </w:r>
      <w:r>
        <w:rPr>
          <w:rFonts w:ascii="Times New Roman" w:hAnsi="Times New Roman"/>
          <w:color w:val="000000" w:themeColor="text1"/>
          <w:sz w:val="28"/>
        </w:rPr>
        <w:tab/>
        <w:t>Решение о реорганизации Гимназии в форме разделения, выделения, слияния или присоединения принимается Учредителем на основании положительного заключения комиссии, по оценке последствий такого решения.</w:t>
      </w:r>
    </w:p>
    <w:p w14:paraId="57159AC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7.5. Реорганизация влечет за собой переход прав и обязанностей Гимназии к её правопреемнику в соответствии с законодательством.</w:t>
      </w:r>
    </w:p>
    <w:p w14:paraId="72DEEA00"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7.6. При реорганизации Гимназии в форме присоединения к ней другой организации она считается реорганизованным с момента внесения в единый государственный реестр юридических лиц записи о прекращении деятельности присоединенной организации.</w:t>
      </w:r>
    </w:p>
    <w:p w14:paraId="6CC406E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При реорганизации Гимназии в форме преобразования к вновь возникшей некоммерческой организации переходят права и обязанности реорганизованного учреждения в соответствии с передаточным актом.</w:t>
      </w:r>
    </w:p>
    <w:p w14:paraId="374A6E9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7.7. При реорганизации Гимназии учреждения вносятся необходимые изменения в Устав и единый государственный реестр юридических лиц.</w:t>
      </w:r>
    </w:p>
    <w:p w14:paraId="3D807AA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7.8.</w:t>
      </w:r>
      <w:r>
        <w:rPr>
          <w:rFonts w:ascii="Times New Roman" w:hAnsi="Times New Roman"/>
          <w:color w:val="000000" w:themeColor="text1"/>
          <w:sz w:val="28"/>
        </w:rPr>
        <w:tab/>
        <w:t>Ликвидация Гимназии может осуществляться:</w:t>
      </w:r>
    </w:p>
    <w:p w14:paraId="04ED570C"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по решению Учредителя на основании положительного заключения комиссии по оценке последствий такого решения;</w:t>
      </w:r>
    </w:p>
    <w:p w14:paraId="203111B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по решению суда в случае осуществления деятельности без надлежащей лицензии, либо деятельности, запрещенной законом, либо деятельности, не соответствующей уставным целям Гимназии.</w:t>
      </w:r>
    </w:p>
    <w:p w14:paraId="1580A532"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7.9.</w:t>
      </w:r>
      <w:r>
        <w:rPr>
          <w:rFonts w:ascii="Times New Roman" w:hAnsi="Times New Roman"/>
          <w:color w:val="000000" w:themeColor="text1"/>
          <w:sz w:val="28"/>
        </w:rPr>
        <w:tab/>
        <w:t>Ликвидация Гимназии осуществляется в порядке, установленном законодательством Российской Федерации и законодательством Республики Дагестан.</w:t>
      </w:r>
    </w:p>
    <w:p w14:paraId="034E263E"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Ликвидация Гимназии может осуществляться: по решению суда; по решению Учредителя в установленном порядке.</w:t>
      </w:r>
    </w:p>
    <w:p w14:paraId="681DB90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Заявление в суд о ликвидации Гимназии вносится прокурором Республики Дагестан, уполномоченным органом или его территориальным органом.</w:t>
      </w:r>
    </w:p>
    <w:p w14:paraId="5750AE64"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7.10. Учредитель при принятии решения о ликвидации Гимназии назначает ликвидационную комиссию (ликвидатора) и устанавливает в соответствии с законодательством порядок и сроки её ликвидации.</w:t>
      </w:r>
    </w:p>
    <w:p w14:paraId="4D3F298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7.11.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Гимназии,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образовательной организации.</w:t>
      </w:r>
    </w:p>
    <w:p w14:paraId="0B296C9A"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Гимназии.</w:t>
      </w:r>
    </w:p>
    <w:p w14:paraId="4F37FEC6"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w:t>
      </w:r>
      <w:r>
        <w:rPr>
          <w:rFonts w:ascii="Times New Roman" w:hAnsi="Times New Roman"/>
          <w:color w:val="000000" w:themeColor="text1"/>
          <w:sz w:val="28"/>
        </w:rPr>
        <w:lastRenderedPageBreak/>
        <w:t>перечне предъявленных кредиторами требований, а также о результатах их рассмотрения.</w:t>
      </w:r>
    </w:p>
    <w:p w14:paraId="3235DFE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Промежуточный ликвидационный баланс утверждается Учредителем.</w:t>
      </w:r>
    </w:p>
    <w:p w14:paraId="57DC537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7.12. Денежные требования кредиторов при ликвидации Гимназии удовлетворяются ликвидационной комиссией в порядке очередности, установленной законодательством,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14:paraId="3A7A4023"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После завершения расчетов с кредиторами ликвидационная комиссия составляет ликвидационный баланс, который утверждается Учредителем или органом, принявшим решение о ликвидации некоммерческой организации.</w:t>
      </w:r>
    </w:p>
    <w:p w14:paraId="7EFB64FD"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7.13. При ликвидации Гимназии денежные средства и иные объекты собственности за вычетом платежей по покрытию обязательств, направляются на цели развития образования.</w:t>
      </w:r>
    </w:p>
    <w:p w14:paraId="0D5E3BC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7.14. Имущество Гимназии,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Гимназии, передается Собственнику имущества.</w:t>
      </w:r>
    </w:p>
    <w:p w14:paraId="7328943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7.15. Ликвидация Гимназии считается завершенной, а Гимназия - прекратившей существование после внесения об этом записи в единый государственный реестр юридических лиц.</w:t>
      </w:r>
    </w:p>
    <w:p w14:paraId="76CAE80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7.16. При прекращении деятельности Гимназии все документы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документы по личному составу передаются на государственное хранение в архив. Передача и упорядочение документов осуществляются силами и за счет средств Гимназии в соответствии с требованиями архивных органов.</w:t>
      </w:r>
    </w:p>
    <w:p w14:paraId="61346407"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Печать и штампы при ликвидации Гимназии сдаются в орган, выдавший разрешение на их изготовление.</w:t>
      </w:r>
    </w:p>
    <w:p w14:paraId="31EE5AC1"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7.17. При ликвидации и реорганизации Гимназии, осуществляемых, как правило, по окончании учебного года, Учредитель берёт на себя ответственность за перевод Обучающихся в другие общеобразовательные организации по согласованию с их родителями (законными представителями).</w:t>
      </w:r>
    </w:p>
    <w:p w14:paraId="201C5B6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 xml:space="preserve">При ликвидации и реорганизации увольняемым работникам Гимназии гарантируется соблюдение их прав в соответствии с законодательством. </w:t>
      </w:r>
    </w:p>
    <w:p w14:paraId="7AEB6E95"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7.18. При ликвидации Гимназии или при прекращении её деятельности в результате реорганизации в форме разделения действие лицензии прекращается со дня внесения в единый государственный реестр юридических лиц записи соответственно о ликвидации юридического лица, о прекращении его деятельности в результате реорганизации.</w:t>
      </w:r>
    </w:p>
    <w:p w14:paraId="34FE471C" w14:textId="77777777" w:rsidR="00227D61" w:rsidRDefault="00227D61">
      <w:pPr>
        <w:spacing w:after="0" w:line="240" w:lineRule="auto"/>
        <w:contextualSpacing/>
        <w:jc w:val="both"/>
        <w:rPr>
          <w:rFonts w:ascii="Times New Roman" w:hAnsi="Times New Roman"/>
          <w:color w:val="000000" w:themeColor="text1"/>
          <w:sz w:val="28"/>
        </w:rPr>
      </w:pPr>
    </w:p>
    <w:p w14:paraId="4807DE0F" w14:textId="77777777" w:rsidR="001F3B9A" w:rsidRDefault="001F3B9A">
      <w:pPr>
        <w:spacing w:after="0" w:line="240" w:lineRule="auto"/>
        <w:ind w:firstLine="851"/>
        <w:contextualSpacing/>
        <w:jc w:val="center"/>
        <w:rPr>
          <w:rFonts w:ascii="Times New Roman" w:hAnsi="Times New Roman"/>
          <w:b/>
          <w:color w:val="000000" w:themeColor="text1"/>
          <w:sz w:val="28"/>
        </w:rPr>
      </w:pPr>
    </w:p>
    <w:p w14:paraId="19FAD61D" w14:textId="16655202" w:rsidR="00227D61" w:rsidRDefault="009D3FEC">
      <w:pPr>
        <w:spacing w:after="0" w:line="240" w:lineRule="auto"/>
        <w:ind w:firstLine="851"/>
        <w:contextualSpacing/>
        <w:jc w:val="center"/>
        <w:rPr>
          <w:rFonts w:ascii="Times New Roman" w:hAnsi="Times New Roman"/>
          <w:b/>
          <w:color w:val="000000" w:themeColor="text1"/>
          <w:sz w:val="28"/>
        </w:rPr>
      </w:pPr>
      <w:r>
        <w:rPr>
          <w:rFonts w:ascii="Times New Roman" w:hAnsi="Times New Roman"/>
          <w:b/>
          <w:color w:val="000000" w:themeColor="text1"/>
          <w:sz w:val="28"/>
        </w:rPr>
        <w:lastRenderedPageBreak/>
        <w:t>8. Заключительные положения</w:t>
      </w:r>
    </w:p>
    <w:p w14:paraId="46F4E150" w14:textId="77777777" w:rsidR="00227D61" w:rsidRDefault="00227D61">
      <w:pPr>
        <w:spacing w:after="0" w:line="240" w:lineRule="auto"/>
        <w:ind w:firstLine="851"/>
        <w:contextualSpacing/>
        <w:jc w:val="center"/>
        <w:rPr>
          <w:rFonts w:ascii="Times New Roman" w:hAnsi="Times New Roman"/>
          <w:b/>
          <w:color w:val="000000" w:themeColor="text1"/>
          <w:sz w:val="28"/>
        </w:rPr>
      </w:pPr>
    </w:p>
    <w:p w14:paraId="3B749E8B" w14:textId="77777777" w:rsidR="00227D61" w:rsidRDefault="009D3FEC">
      <w:pPr>
        <w:spacing w:after="0" w:line="240" w:lineRule="auto"/>
        <w:ind w:firstLine="851"/>
        <w:contextualSpacing/>
        <w:jc w:val="both"/>
        <w:rPr>
          <w:rFonts w:ascii="Times New Roman" w:hAnsi="Times New Roman"/>
          <w:b/>
          <w:color w:val="000000" w:themeColor="text1"/>
          <w:sz w:val="28"/>
        </w:rPr>
      </w:pPr>
      <w:r>
        <w:rPr>
          <w:rFonts w:ascii="Times New Roman" w:hAnsi="Times New Roman"/>
          <w:color w:val="000000" w:themeColor="text1"/>
          <w:sz w:val="28"/>
        </w:rPr>
        <w:t>8.1. Изменения в настоящий Устав разрабатываются Гимназией.</w:t>
      </w:r>
    </w:p>
    <w:p w14:paraId="03F3043B"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8.2. Устав, изменения и дополнения в Устав Гимназии утверждаются   Учредителем в порядке, установленном законодательством, нормативными правовыми актами Учредителя.</w:t>
      </w:r>
    </w:p>
    <w:p w14:paraId="1CF5F4B9"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Требования Устава обязательны для исполнения самой Гимназией, Учредителем.</w:t>
      </w:r>
    </w:p>
    <w:p w14:paraId="22BA13E8"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8.3. Устав, изменения и дополнения в Устав подлежат государственной регистрации в порядке и сроки, установленные законодательством, и вступают в силу с момента их государственной регистрации.</w:t>
      </w:r>
    </w:p>
    <w:p w14:paraId="579A75AF" w14:textId="77777777" w:rsidR="00227D61" w:rsidRDefault="009D3FEC">
      <w:pPr>
        <w:spacing w:after="0" w:line="240" w:lineRule="auto"/>
        <w:ind w:firstLine="851"/>
        <w:contextualSpacing/>
        <w:jc w:val="both"/>
        <w:rPr>
          <w:rFonts w:ascii="Times New Roman" w:hAnsi="Times New Roman"/>
          <w:color w:val="000000" w:themeColor="text1"/>
          <w:sz w:val="28"/>
        </w:rPr>
      </w:pPr>
      <w:r>
        <w:rPr>
          <w:rFonts w:ascii="Times New Roman" w:hAnsi="Times New Roman"/>
          <w:color w:val="000000" w:themeColor="text1"/>
          <w:sz w:val="28"/>
        </w:rPr>
        <w:t>8.4. Вопросы деятельности Гимназии, не регламентируемые настоящим Уставом, регулируются в соответствии с действующим законодательством и нормативными правовыми актами Учредителя.</w:t>
      </w:r>
    </w:p>
    <w:p w14:paraId="62E6BFBC" w14:textId="70DEBC4A" w:rsidR="00227D61" w:rsidRDefault="00227D61" w:rsidP="001F3B9A">
      <w:pPr>
        <w:spacing w:after="0" w:line="240" w:lineRule="auto"/>
        <w:contextualSpacing/>
        <w:jc w:val="both"/>
        <w:rPr>
          <w:rFonts w:ascii="Times New Roman" w:hAnsi="Times New Roman"/>
          <w:color w:val="000000" w:themeColor="text1"/>
          <w:sz w:val="28"/>
        </w:rPr>
      </w:pPr>
    </w:p>
    <w:p w14:paraId="2BEA50BB" w14:textId="21ACD9C3" w:rsidR="001F3B9A" w:rsidRDefault="001F3B9A" w:rsidP="001F3B9A">
      <w:pPr>
        <w:spacing w:after="0" w:line="240" w:lineRule="auto"/>
        <w:contextualSpacing/>
        <w:jc w:val="center"/>
        <w:rPr>
          <w:rFonts w:ascii="Times New Roman" w:hAnsi="Times New Roman"/>
          <w:color w:val="000000" w:themeColor="text1"/>
          <w:sz w:val="28"/>
        </w:rPr>
      </w:pPr>
      <w:r>
        <w:rPr>
          <w:rFonts w:ascii="Times New Roman" w:hAnsi="Times New Roman"/>
          <w:color w:val="000000" w:themeColor="text1"/>
          <w:sz w:val="28"/>
        </w:rPr>
        <w:t>_____________</w:t>
      </w:r>
    </w:p>
    <w:p w14:paraId="4956836F" w14:textId="77777777" w:rsidR="00227D61" w:rsidRDefault="00227D61">
      <w:pPr>
        <w:spacing w:after="0" w:line="240" w:lineRule="auto"/>
        <w:ind w:firstLine="851"/>
        <w:contextualSpacing/>
        <w:jc w:val="center"/>
        <w:rPr>
          <w:rFonts w:ascii="Times New Roman" w:hAnsi="Times New Roman"/>
          <w:color w:val="000000" w:themeColor="text1"/>
          <w:sz w:val="28"/>
        </w:rPr>
      </w:pPr>
    </w:p>
    <w:sectPr w:rsidR="00227D61" w:rsidSect="008A5326">
      <w:headerReference w:type="default" r:id="rId7"/>
      <w:headerReference w:type="first" r:id="rId8"/>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53B79" w14:textId="77777777" w:rsidR="00D04983" w:rsidRDefault="00D04983">
      <w:pPr>
        <w:spacing w:after="0" w:line="240" w:lineRule="auto"/>
      </w:pPr>
      <w:r>
        <w:separator/>
      </w:r>
    </w:p>
  </w:endnote>
  <w:endnote w:type="continuationSeparator" w:id="0">
    <w:p w14:paraId="13ECFA7A" w14:textId="77777777" w:rsidR="00D04983" w:rsidRDefault="00D0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61FB4" w14:textId="77777777" w:rsidR="00D04983" w:rsidRDefault="00D04983">
      <w:pPr>
        <w:spacing w:after="0" w:line="240" w:lineRule="auto"/>
      </w:pPr>
      <w:r>
        <w:separator/>
      </w:r>
    </w:p>
  </w:footnote>
  <w:footnote w:type="continuationSeparator" w:id="0">
    <w:p w14:paraId="2D8C418C" w14:textId="77777777" w:rsidR="00D04983" w:rsidRDefault="00D0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CDA3" w14:textId="2B2FF6BC" w:rsidR="00227D61" w:rsidRDefault="009D3FEC">
    <w:pPr>
      <w:pStyle w:val="a4"/>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D01CCC">
      <w:rPr>
        <w:rFonts w:ascii="Times New Roman" w:hAnsi="Times New Roman"/>
        <w:noProof/>
        <w:sz w:val="28"/>
      </w:rPr>
      <w:t>22</w:t>
    </w:r>
    <w:r>
      <w:rPr>
        <w:rFonts w:ascii="Times New Roman" w:hAnsi="Times New Roman"/>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3ACC4" w14:textId="77777777" w:rsidR="00227D61" w:rsidRDefault="00227D61">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13F8"/>
    <w:multiLevelType w:val="multilevel"/>
    <w:tmpl w:val="83D03940"/>
    <w:lvl w:ilvl="0">
      <w:start w:val="3"/>
      <w:numFmt w:val="decimal"/>
      <w:lvlText w:val="%1."/>
      <w:lvlJc w:val="left"/>
      <w:pPr>
        <w:widowControl/>
        <w:ind w:left="792" w:hanging="360"/>
      </w:pPr>
    </w:lvl>
    <w:lvl w:ilvl="1">
      <w:start w:val="1"/>
      <w:numFmt w:val="lowerLetter"/>
      <w:lvlText w:val="%2."/>
      <w:lvlJc w:val="left"/>
      <w:pPr>
        <w:widowControl/>
        <w:ind w:left="1512" w:hanging="360"/>
      </w:pPr>
    </w:lvl>
    <w:lvl w:ilvl="2">
      <w:start w:val="1"/>
      <w:numFmt w:val="lowerRoman"/>
      <w:lvlText w:val="%3."/>
      <w:lvlJc w:val="right"/>
      <w:pPr>
        <w:widowControl/>
        <w:ind w:left="2232" w:hanging="180"/>
      </w:pPr>
    </w:lvl>
    <w:lvl w:ilvl="3">
      <w:start w:val="1"/>
      <w:numFmt w:val="decimal"/>
      <w:lvlText w:val="%4."/>
      <w:lvlJc w:val="left"/>
      <w:pPr>
        <w:widowControl/>
        <w:ind w:left="2952" w:hanging="360"/>
      </w:pPr>
    </w:lvl>
    <w:lvl w:ilvl="4">
      <w:start w:val="1"/>
      <w:numFmt w:val="lowerLetter"/>
      <w:lvlText w:val="%5."/>
      <w:lvlJc w:val="left"/>
      <w:pPr>
        <w:widowControl/>
        <w:ind w:left="3672" w:hanging="360"/>
      </w:pPr>
    </w:lvl>
    <w:lvl w:ilvl="5">
      <w:start w:val="1"/>
      <w:numFmt w:val="lowerRoman"/>
      <w:lvlText w:val="%6."/>
      <w:lvlJc w:val="right"/>
      <w:pPr>
        <w:widowControl/>
        <w:ind w:left="4392" w:hanging="180"/>
      </w:pPr>
    </w:lvl>
    <w:lvl w:ilvl="6">
      <w:start w:val="1"/>
      <w:numFmt w:val="decimal"/>
      <w:lvlText w:val="%7."/>
      <w:lvlJc w:val="left"/>
      <w:pPr>
        <w:widowControl/>
        <w:ind w:left="5112" w:hanging="360"/>
      </w:pPr>
    </w:lvl>
    <w:lvl w:ilvl="7">
      <w:start w:val="1"/>
      <w:numFmt w:val="lowerLetter"/>
      <w:lvlText w:val="%8."/>
      <w:lvlJc w:val="left"/>
      <w:pPr>
        <w:widowControl/>
        <w:ind w:left="5832" w:hanging="360"/>
      </w:pPr>
    </w:lvl>
    <w:lvl w:ilvl="8">
      <w:start w:val="1"/>
      <w:numFmt w:val="lowerRoman"/>
      <w:lvlText w:val="%9."/>
      <w:lvlJc w:val="right"/>
      <w:pPr>
        <w:widowControl/>
        <w:ind w:left="6552" w:hanging="180"/>
      </w:pPr>
    </w:lvl>
  </w:abstractNum>
  <w:abstractNum w:abstractNumId="1" w15:restartNumberingAfterBreak="0">
    <w:nsid w:val="57DE1826"/>
    <w:multiLevelType w:val="multilevel"/>
    <w:tmpl w:val="525E5584"/>
    <w:lvl w:ilvl="0">
      <w:start w:val="1"/>
      <w:numFmt w:val="decimal"/>
      <w:lvlText w:val="%1."/>
      <w:lvlJc w:val="left"/>
      <w:pPr>
        <w:widowControl/>
        <w:ind w:left="432" w:hanging="432"/>
      </w:pPr>
    </w:lvl>
    <w:lvl w:ilvl="1">
      <w:start w:val="1"/>
      <w:numFmt w:val="decimal"/>
      <w:lvlText w:val="%1.%2."/>
      <w:lvlJc w:val="left"/>
      <w:pPr>
        <w:widowControl/>
        <w:ind w:left="1288" w:hanging="720"/>
      </w:pPr>
      <w:rPr>
        <w:color w:val="000000"/>
      </w:rPr>
    </w:lvl>
    <w:lvl w:ilvl="2">
      <w:start w:val="1"/>
      <w:numFmt w:val="decimal"/>
      <w:lvlText w:val="%1.%2.%3."/>
      <w:lvlJc w:val="left"/>
      <w:pPr>
        <w:widowControl/>
        <w:ind w:left="2160" w:hanging="720"/>
      </w:pPr>
    </w:lvl>
    <w:lvl w:ilvl="3">
      <w:start w:val="1"/>
      <w:numFmt w:val="decimal"/>
      <w:lvlText w:val="%1.%2.%3.%4."/>
      <w:lvlJc w:val="left"/>
      <w:pPr>
        <w:widowControl/>
        <w:ind w:left="3240" w:hanging="1080"/>
      </w:pPr>
    </w:lvl>
    <w:lvl w:ilvl="4">
      <w:start w:val="1"/>
      <w:numFmt w:val="decimal"/>
      <w:lvlText w:val="%1.%2.%3.%4.%5."/>
      <w:lvlJc w:val="left"/>
      <w:pPr>
        <w:widowControl/>
        <w:ind w:left="3960" w:hanging="1080"/>
      </w:pPr>
    </w:lvl>
    <w:lvl w:ilvl="5">
      <w:start w:val="1"/>
      <w:numFmt w:val="decimal"/>
      <w:lvlText w:val="%1.%2.%3.%4.%5.%6."/>
      <w:lvlJc w:val="left"/>
      <w:pPr>
        <w:widowControl/>
        <w:ind w:left="5040" w:hanging="1440"/>
      </w:pPr>
    </w:lvl>
    <w:lvl w:ilvl="6">
      <w:start w:val="1"/>
      <w:numFmt w:val="decimal"/>
      <w:lvlText w:val="%1.%2.%3.%4.%5.%6.%7."/>
      <w:lvlJc w:val="left"/>
      <w:pPr>
        <w:widowControl/>
        <w:ind w:left="6120" w:hanging="1800"/>
      </w:pPr>
    </w:lvl>
    <w:lvl w:ilvl="7">
      <w:start w:val="1"/>
      <w:numFmt w:val="decimal"/>
      <w:lvlText w:val="%1.%2.%3.%4.%5.%6.%7.%8."/>
      <w:lvlJc w:val="left"/>
      <w:pPr>
        <w:widowControl/>
        <w:ind w:left="6840" w:hanging="1800"/>
      </w:pPr>
    </w:lvl>
    <w:lvl w:ilvl="8">
      <w:start w:val="1"/>
      <w:numFmt w:val="decimal"/>
      <w:lvlText w:val="%1.%2.%3.%4.%5.%6.%7.%8.%9."/>
      <w:lvlJc w:val="left"/>
      <w:pPr>
        <w:widowControl/>
        <w:ind w:left="792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D61"/>
    <w:rsid w:val="0014274B"/>
    <w:rsid w:val="001F3B9A"/>
    <w:rsid w:val="00227D61"/>
    <w:rsid w:val="00250B01"/>
    <w:rsid w:val="004823DB"/>
    <w:rsid w:val="004C06CA"/>
    <w:rsid w:val="0072136E"/>
    <w:rsid w:val="007F55E2"/>
    <w:rsid w:val="008A5326"/>
    <w:rsid w:val="008C3DC0"/>
    <w:rsid w:val="009D3FEC"/>
    <w:rsid w:val="00B83D18"/>
    <w:rsid w:val="00D01CCC"/>
    <w:rsid w:val="00D04983"/>
    <w:rsid w:val="00D31D14"/>
    <w:rsid w:val="00F83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2181"/>
  <w15:docId w15:val="{041C8E08-32E9-4F6F-AF3E-634B9B1A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basedOn w:val="a"/>
    <w:link w:val="14"/>
    <w:uiPriority w:val="39"/>
    <w:pPr>
      <w:widowControl w:val="0"/>
      <w:spacing w:before="161" w:after="0" w:line="240" w:lineRule="auto"/>
      <w:ind w:left="1418"/>
    </w:pPr>
    <w:rPr>
      <w:rFonts w:ascii="Times New Roman" w:hAnsi="Times New Roman"/>
      <w:sz w:val="28"/>
    </w:rPr>
  </w:style>
  <w:style w:type="character" w:customStyle="1" w:styleId="14">
    <w:name w:val="Оглавление 1 Знак"/>
    <w:basedOn w:val="1"/>
    <w:link w:val="13"/>
    <w:rPr>
      <w:rFonts w:ascii="Times New Roman" w:hAnsi="Times New Roman"/>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
    <w:link w:val="a6"/>
  </w:style>
  <w:style w:type="paragraph" w:customStyle="1" w:styleId="15">
    <w:name w:val="Основной шрифт абзаца1"/>
  </w:style>
  <w:style w:type="paragraph" w:styleId="a8">
    <w:name w:val="Balloon Text"/>
    <w:basedOn w:val="a"/>
    <w:link w:val="a9"/>
    <w:pPr>
      <w:spacing w:after="0" w:line="240" w:lineRule="auto"/>
    </w:pPr>
    <w:rPr>
      <w:rFonts w:ascii="Tahoma" w:hAnsi="Tahoma"/>
      <w:sz w:val="16"/>
    </w:rPr>
  </w:style>
  <w:style w:type="character" w:customStyle="1" w:styleId="a9">
    <w:name w:val="Текст выноски Знак"/>
    <w:basedOn w:val="1"/>
    <w:link w:val="a8"/>
    <w:rPr>
      <w:rFonts w:ascii="Tahoma" w:hAnsi="Tahoma"/>
      <w:sz w:val="16"/>
    </w:rPr>
  </w:style>
  <w:style w:type="paragraph" w:styleId="aa">
    <w:name w:val="List Paragraph"/>
    <w:basedOn w:val="a"/>
    <w:link w:val="ab"/>
    <w:pPr>
      <w:ind w:left="720"/>
      <w:contextualSpacing/>
    </w:pPr>
  </w:style>
  <w:style w:type="character" w:customStyle="1" w:styleId="ab">
    <w:name w:val="Абзац списка Знак"/>
    <w:basedOn w:val="1"/>
    <w:link w:val="aa"/>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Заголовок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29</Pages>
  <Words>10425</Words>
  <Characters>59425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Lord Iron</cp:lastModifiedBy>
  <cp:revision>4</cp:revision>
  <cp:lastPrinted>2026-02-18T12:44:00Z</cp:lastPrinted>
  <dcterms:created xsi:type="dcterms:W3CDTF">2026-01-12T06:12:00Z</dcterms:created>
  <dcterms:modified xsi:type="dcterms:W3CDTF">2026-02-18T12:50:00Z</dcterms:modified>
</cp:coreProperties>
</file>