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D" w:rsidRDefault="004F6CD8" w:rsidP="00DA05B2">
      <w:pPr>
        <w:ind w:right="226"/>
        <w:jc w:val="center"/>
      </w:pPr>
      <w:r>
        <w:t xml:space="preserve">                                                                                                   </w:t>
      </w:r>
      <w:r w:rsidR="00891B4D" w:rsidRPr="00891B4D">
        <w:t>У</w:t>
      </w:r>
      <w:r w:rsidR="00891B4D">
        <w:t>ТВЕРЖДЕН</w:t>
      </w:r>
    </w:p>
    <w:p w:rsidR="004F6CD8" w:rsidRDefault="00243321" w:rsidP="00DA05B2">
      <w:pPr>
        <w:ind w:right="226"/>
        <w:jc w:val="right"/>
      </w:pPr>
      <w:r>
        <w:t>Председатель</w:t>
      </w:r>
      <w:r w:rsidR="00CE2F6A">
        <w:t xml:space="preserve"> </w:t>
      </w:r>
      <w:r>
        <w:t xml:space="preserve"> КСК</w:t>
      </w:r>
      <w:r w:rsidR="00CE2F6A">
        <w:t xml:space="preserve"> </w:t>
      </w:r>
      <w:r>
        <w:t xml:space="preserve"> МО</w:t>
      </w:r>
      <w:r w:rsidR="004F6CD8">
        <w:t xml:space="preserve">  </w:t>
      </w:r>
      <w:r>
        <w:t>ГО</w:t>
      </w:r>
    </w:p>
    <w:p w:rsidR="00243321" w:rsidRDefault="004F6CD8" w:rsidP="00DA05B2">
      <w:pPr>
        <w:ind w:right="226"/>
        <w:jc w:val="center"/>
      </w:pPr>
      <w:r>
        <w:t xml:space="preserve">                                                                                                </w:t>
      </w:r>
      <w:r w:rsidR="00243321">
        <w:t xml:space="preserve"> «город</w:t>
      </w:r>
      <w:r w:rsidR="00CE2F6A">
        <w:t xml:space="preserve"> </w:t>
      </w:r>
      <w:r w:rsidR="00243321">
        <w:t xml:space="preserve"> Каспийск»</w:t>
      </w:r>
    </w:p>
    <w:p w:rsidR="004F6CD8" w:rsidRDefault="00243321" w:rsidP="00DA05B2">
      <w:pPr>
        <w:spacing w:before="240"/>
        <w:ind w:right="226"/>
        <w:jc w:val="right"/>
      </w:pPr>
      <w:r>
        <w:t>__</w:t>
      </w:r>
      <w:r w:rsidR="00CE2F6A">
        <w:t>_</w:t>
      </w:r>
      <w:r>
        <w:t>__________  М.Х.Чаракова</w:t>
      </w:r>
    </w:p>
    <w:p w:rsidR="00891B4D" w:rsidRPr="00891B4D" w:rsidRDefault="00CE2F6A" w:rsidP="00DA05B2">
      <w:pPr>
        <w:ind w:right="226"/>
        <w:jc w:val="right"/>
      </w:pPr>
      <w:r>
        <w:t>« ____ » ____________ 201</w:t>
      </w:r>
      <w:r w:rsidR="00535A42">
        <w:t>4</w:t>
      </w:r>
      <w:r>
        <w:t xml:space="preserve"> г.</w:t>
      </w:r>
    </w:p>
    <w:p w:rsidR="00891B4D" w:rsidRDefault="00891B4D" w:rsidP="008B1E11">
      <w:pPr>
        <w:pStyle w:val="2"/>
      </w:pPr>
    </w:p>
    <w:p w:rsidR="00891B4D" w:rsidRPr="00373189" w:rsidRDefault="00891B4D" w:rsidP="008B1E11">
      <w:pPr>
        <w:pStyle w:val="2"/>
        <w:rPr>
          <w:b/>
          <w:sz w:val="24"/>
        </w:rPr>
      </w:pPr>
      <w:r w:rsidRPr="00373189">
        <w:rPr>
          <w:b/>
        </w:rPr>
        <w:t xml:space="preserve">ОТЧЕТ О РЕЗУЛЬТАТАХ КОНТРОЛЬНОГО МЕРОПРИЯТИЯ </w:t>
      </w:r>
    </w:p>
    <w:p w:rsidR="00891B4D" w:rsidRDefault="00891B4D" w:rsidP="008B1E11"/>
    <w:p w:rsidR="00F41AD8" w:rsidRPr="00535A42" w:rsidRDefault="00891B4D" w:rsidP="00535A42">
      <w:pPr>
        <w:jc w:val="center"/>
        <w:rPr>
          <w:b/>
          <w:snapToGrid w:val="0"/>
          <w:sz w:val="25"/>
          <w:szCs w:val="25"/>
        </w:rPr>
      </w:pPr>
      <w:r w:rsidRPr="00535A42">
        <w:rPr>
          <w:b/>
          <w:snapToGrid w:val="0"/>
          <w:sz w:val="25"/>
          <w:szCs w:val="25"/>
        </w:rPr>
        <w:t>«Целевое и эффективное использование бюджетных средств выделенных на</w:t>
      </w:r>
      <w:r w:rsidR="00F94F5B" w:rsidRPr="00535A42">
        <w:rPr>
          <w:b/>
          <w:snapToGrid w:val="0"/>
          <w:sz w:val="25"/>
          <w:szCs w:val="25"/>
        </w:rPr>
        <w:t xml:space="preserve"> 201</w:t>
      </w:r>
      <w:r w:rsidR="00535A42" w:rsidRPr="00535A42">
        <w:rPr>
          <w:b/>
          <w:snapToGrid w:val="0"/>
          <w:sz w:val="25"/>
          <w:szCs w:val="25"/>
        </w:rPr>
        <w:t>3</w:t>
      </w:r>
      <w:r w:rsidR="00F94F5B" w:rsidRPr="00535A42">
        <w:rPr>
          <w:b/>
          <w:snapToGrid w:val="0"/>
          <w:sz w:val="25"/>
          <w:szCs w:val="25"/>
        </w:rPr>
        <w:t xml:space="preserve"> год</w:t>
      </w:r>
    </w:p>
    <w:p w:rsidR="00891B4D" w:rsidRPr="00535A42" w:rsidRDefault="00535A42" w:rsidP="00373189">
      <w:pPr>
        <w:jc w:val="center"/>
        <w:rPr>
          <w:b/>
          <w:sz w:val="25"/>
          <w:szCs w:val="25"/>
        </w:rPr>
      </w:pPr>
      <w:r w:rsidRPr="00535A42">
        <w:rPr>
          <w:b/>
          <w:sz w:val="25"/>
          <w:szCs w:val="25"/>
        </w:rPr>
        <w:t xml:space="preserve">Муниципальному бюджетному образовательному учреждению дополнительного образования детей «Детская юношеская спортивная школа» </w:t>
      </w:r>
    </w:p>
    <w:p w:rsidR="00891B4D" w:rsidRPr="00373189" w:rsidRDefault="00891B4D" w:rsidP="00373189">
      <w:pPr>
        <w:pStyle w:val="21"/>
        <w:pBdr>
          <w:top w:val="single" w:sz="4" w:space="1" w:color="auto"/>
        </w:pBdr>
        <w:rPr>
          <w:rFonts w:ascii="Times New Roman" w:hAnsi="Times New Roman"/>
          <w:color w:val="auto"/>
          <w:sz w:val="18"/>
          <w:szCs w:val="18"/>
        </w:rPr>
      </w:pPr>
      <w:r w:rsidRPr="00373189">
        <w:rPr>
          <w:rFonts w:ascii="Times New Roman" w:hAnsi="Times New Roman"/>
          <w:color w:val="auto"/>
          <w:sz w:val="18"/>
          <w:szCs w:val="18"/>
        </w:rPr>
        <w:t xml:space="preserve">                     (наименование контрольного мероприятия в соответствии с планом работы Контрольно-счетной комиссии)</w:t>
      </w:r>
    </w:p>
    <w:p w:rsidR="00891B4D" w:rsidRDefault="00891B4D" w:rsidP="008B1E11"/>
    <w:p w:rsidR="00891B4D" w:rsidRPr="005F3C90" w:rsidRDefault="009468E7" w:rsidP="008B1E11">
      <w:r>
        <w:rPr>
          <w:b/>
          <w:sz w:val="28"/>
        </w:rPr>
        <w:t xml:space="preserve">         </w:t>
      </w:r>
      <w:r w:rsidR="000B01AE">
        <w:rPr>
          <w:b/>
          <w:sz w:val="28"/>
        </w:rPr>
        <w:t xml:space="preserve"> </w:t>
      </w:r>
      <w:r w:rsidR="00891B4D" w:rsidRPr="00891B4D">
        <w:rPr>
          <w:b/>
          <w:sz w:val="28"/>
        </w:rPr>
        <w:t>Основание для проведения контрольного мероприятия</w:t>
      </w:r>
      <w:r w:rsidR="00891B4D" w:rsidRPr="00891B4D">
        <w:rPr>
          <w:b/>
        </w:rPr>
        <w:t>:</w:t>
      </w:r>
      <w:r w:rsidR="00DA1534">
        <w:rPr>
          <w:b/>
        </w:rPr>
        <w:t xml:space="preserve"> </w:t>
      </w:r>
      <w:r w:rsidR="00891B4D" w:rsidRPr="00891B4D">
        <w:rPr>
          <w:u w:val="single"/>
        </w:rPr>
        <w:t>в соответствии с</w:t>
      </w:r>
      <w:r w:rsidR="00DA1534">
        <w:rPr>
          <w:u w:val="single"/>
        </w:rPr>
        <w:t xml:space="preserve">            </w:t>
      </w:r>
      <w:r w:rsidR="00891B4D" w:rsidRPr="00891B4D">
        <w:rPr>
          <w:u w:val="single"/>
        </w:rPr>
        <w:t xml:space="preserve"> п.</w:t>
      </w:r>
      <w:r w:rsidR="00DA1534">
        <w:rPr>
          <w:u w:val="single"/>
        </w:rPr>
        <w:t xml:space="preserve"> </w:t>
      </w:r>
      <w:r w:rsidR="004019DD">
        <w:rPr>
          <w:u w:val="single"/>
        </w:rPr>
        <w:t>1.1</w:t>
      </w:r>
      <w:r w:rsidR="00891B4D" w:rsidRPr="00891B4D">
        <w:rPr>
          <w:u w:val="single"/>
        </w:rPr>
        <w:t xml:space="preserve"> плана работы Контрольно-счетной комиссии муниципального образования </w:t>
      </w:r>
      <w:r w:rsidR="00891B4D" w:rsidRPr="00373189">
        <w:t xml:space="preserve">городской </w:t>
      </w:r>
      <w:r w:rsidR="00891B4D" w:rsidRPr="005F3C90">
        <w:t>округ «город Каспийск» на 201</w:t>
      </w:r>
      <w:r w:rsidR="004019DD">
        <w:t xml:space="preserve">4 </w:t>
      </w:r>
      <w:r w:rsidR="00891B4D" w:rsidRPr="005F3C90">
        <w:t>год и распоряжением №</w:t>
      </w:r>
      <w:r w:rsidR="004019DD">
        <w:t>2</w:t>
      </w:r>
      <w:r w:rsidR="00DA1534">
        <w:t>-р</w:t>
      </w:r>
      <w:r w:rsidR="00891B4D" w:rsidRPr="005F3C90">
        <w:t xml:space="preserve"> от </w:t>
      </w:r>
      <w:r w:rsidR="0092253A">
        <w:t>2</w:t>
      </w:r>
      <w:r w:rsidR="004019DD">
        <w:t>8</w:t>
      </w:r>
      <w:r w:rsidR="00891B4D" w:rsidRPr="005F3C90">
        <w:t>.</w:t>
      </w:r>
      <w:r w:rsidR="004019DD">
        <w:t>02</w:t>
      </w:r>
      <w:r w:rsidR="00891B4D" w:rsidRPr="005F3C90">
        <w:t>.201</w:t>
      </w:r>
      <w:r w:rsidR="004019DD">
        <w:t>4</w:t>
      </w:r>
      <w:r w:rsidR="00891B4D" w:rsidRPr="005F3C90">
        <w:t>г.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(пункт __ Плана работы Контрольно-счетной палаты на ______ год)</w:t>
      </w:r>
    </w:p>
    <w:p w:rsidR="00891B4D" w:rsidRPr="004019DD" w:rsidRDefault="009468E7" w:rsidP="00373189">
      <w:pPr>
        <w:pStyle w:val="a5"/>
        <w:spacing w:before="240"/>
        <w:rPr>
          <w:sz w:val="20"/>
        </w:rPr>
      </w:pPr>
      <w:r>
        <w:rPr>
          <w:b/>
        </w:rPr>
        <w:t xml:space="preserve">         </w:t>
      </w:r>
      <w:r w:rsidR="00891B4D">
        <w:rPr>
          <w:b/>
        </w:rPr>
        <w:t xml:space="preserve">Цель (цели) контрольного мероприятия: </w:t>
      </w:r>
      <w:r w:rsidR="0092253A" w:rsidRPr="0092253A">
        <w:rPr>
          <w:u w:val="single"/>
        </w:rPr>
        <w:t xml:space="preserve">целевое и эффективное использование бюджетных средств, выделенных на содержание </w:t>
      </w:r>
      <w:r w:rsidR="004019DD" w:rsidRPr="004019DD">
        <w:rPr>
          <w:sz w:val="26"/>
          <w:u w:val="single"/>
        </w:rPr>
        <w:t>Муниципально</w:t>
      </w:r>
      <w:r w:rsidR="004019DD">
        <w:rPr>
          <w:sz w:val="26"/>
          <w:u w:val="single"/>
        </w:rPr>
        <w:t>го</w:t>
      </w:r>
      <w:r w:rsidR="004019DD" w:rsidRPr="004019DD">
        <w:rPr>
          <w:sz w:val="26"/>
          <w:u w:val="single"/>
        </w:rPr>
        <w:t xml:space="preserve"> бюджетно</w:t>
      </w:r>
      <w:r w:rsidR="004019DD">
        <w:rPr>
          <w:sz w:val="26"/>
          <w:u w:val="single"/>
        </w:rPr>
        <w:t>го</w:t>
      </w:r>
      <w:r w:rsidR="004019DD" w:rsidRPr="004019DD">
        <w:rPr>
          <w:sz w:val="26"/>
          <w:u w:val="single"/>
        </w:rPr>
        <w:t xml:space="preserve"> образовательно</w:t>
      </w:r>
      <w:r w:rsidR="004019DD">
        <w:rPr>
          <w:sz w:val="26"/>
          <w:u w:val="single"/>
        </w:rPr>
        <w:t>го</w:t>
      </w:r>
      <w:r w:rsidR="004019DD" w:rsidRPr="004019DD">
        <w:rPr>
          <w:sz w:val="26"/>
          <w:u w:val="single"/>
        </w:rPr>
        <w:t xml:space="preserve"> учреждени</w:t>
      </w:r>
      <w:r w:rsidR="004019DD">
        <w:rPr>
          <w:sz w:val="26"/>
          <w:u w:val="single"/>
        </w:rPr>
        <w:t>я</w:t>
      </w:r>
      <w:r w:rsidR="004019DD" w:rsidRPr="004019DD">
        <w:rPr>
          <w:sz w:val="26"/>
          <w:u w:val="single"/>
        </w:rPr>
        <w:t xml:space="preserve"> дополнительного образования детей</w:t>
      </w:r>
      <w:r w:rsidR="004019DD" w:rsidRPr="004019DD">
        <w:rPr>
          <w:sz w:val="26"/>
        </w:rPr>
        <w:t xml:space="preserve"> «Детская юношеская спортивная школа»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(из</w:t>
      </w:r>
      <w:r w:rsidR="00DA1534" w:rsidRPr="00373189">
        <w:rPr>
          <w:sz w:val="18"/>
          <w:szCs w:val="18"/>
        </w:rPr>
        <w:t xml:space="preserve"> </w:t>
      </w:r>
      <w:r w:rsidRPr="00373189">
        <w:rPr>
          <w:sz w:val="18"/>
          <w:szCs w:val="18"/>
        </w:rPr>
        <w:t>программы</w:t>
      </w:r>
      <w:r w:rsidR="00DA1534" w:rsidRPr="00373189">
        <w:rPr>
          <w:sz w:val="18"/>
          <w:szCs w:val="18"/>
        </w:rPr>
        <w:t xml:space="preserve"> </w:t>
      </w:r>
      <w:r w:rsidRPr="00373189">
        <w:rPr>
          <w:sz w:val="18"/>
          <w:szCs w:val="18"/>
        </w:rPr>
        <w:t>контрольного  мероприятия)</w:t>
      </w:r>
    </w:p>
    <w:p w:rsidR="0092253A" w:rsidRPr="005F3C90" w:rsidRDefault="0092253A" w:rsidP="00373189">
      <w:pPr>
        <w:pStyle w:val="a5"/>
        <w:spacing w:before="240"/>
        <w:rPr>
          <w:sz w:val="24"/>
        </w:rPr>
      </w:pPr>
      <w:r>
        <w:rPr>
          <w:b/>
        </w:rPr>
        <w:t xml:space="preserve">        </w:t>
      </w:r>
      <w:r w:rsidR="000B01AE">
        <w:rPr>
          <w:b/>
        </w:rPr>
        <w:t xml:space="preserve"> </w:t>
      </w:r>
      <w:r w:rsidR="00891B4D" w:rsidRPr="00FC0CCA">
        <w:rPr>
          <w:b/>
        </w:rPr>
        <w:t>Предмет (предметы) контрольного мероприятия</w:t>
      </w:r>
      <w:r w:rsidR="005F3C90" w:rsidRPr="00FC0CC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F3C90">
        <w:rPr>
          <w:u w:val="single"/>
        </w:rPr>
        <w:t>субсидии</w:t>
      </w:r>
      <w:r>
        <w:rPr>
          <w:u w:val="single"/>
        </w:rPr>
        <w:t xml:space="preserve"> </w:t>
      </w:r>
      <w:r w:rsidRPr="005F3C90">
        <w:rPr>
          <w:u w:val="single"/>
        </w:rPr>
        <w:t>на</w:t>
      </w:r>
      <w:r>
        <w:rPr>
          <w:u w:val="single"/>
        </w:rPr>
        <w:t xml:space="preserve"> </w:t>
      </w:r>
      <w:r w:rsidRPr="005F3C90">
        <w:t xml:space="preserve">выполнение </w:t>
      </w:r>
      <w:r>
        <w:t xml:space="preserve"> </w:t>
      </w:r>
      <w:r w:rsidRPr="005F3C90">
        <w:t xml:space="preserve">муниципального </w:t>
      </w:r>
      <w:r>
        <w:t xml:space="preserve"> </w:t>
      </w:r>
      <w:r w:rsidRPr="005F3C90">
        <w:t xml:space="preserve">задания </w:t>
      </w:r>
      <w:r>
        <w:t xml:space="preserve"> </w:t>
      </w:r>
      <w:r w:rsidRPr="005F3C90">
        <w:t xml:space="preserve">и </w:t>
      </w:r>
      <w:r>
        <w:t xml:space="preserve"> </w:t>
      </w:r>
      <w:r w:rsidRPr="005F3C90">
        <w:t>деятельность по распоряжению ими.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(из программы контрольного  мероприятия)</w:t>
      </w:r>
    </w:p>
    <w:p w:rsidR="00891B4D" w:rsidRDefault="000519F3" w:rsidP="00373189">
      <w:pPr>
        <w:spacing w:before="240"/>
      </w:pPr>
      <w:r>
        <w:rPr>
          <w:b/>
          <w:sz w:val="28"/>
          <w:szCs w:val="28"/>
        </w:rPr>
        <w:t xml:space="preserve">         </w:t>
      </w:r>
      <w:r w:rsidR="000B01AE">
        <w:rPr>
          <w:b/>
          <w:sz w:val="28"/>
          <w:szCs w:val="28"/>
        </w:rPr>
        <w:t xml:space="preserve"> </w:t>
      </w:r>
      <w:r w:rsidR="00891B4D" w:rsidRPr="005F3C90">
        <w:rPr>
          <w:b/>
          <w:sz w:val="28"/>
          <w:szCs w:val="28"/>
        </w:rPr>
        <w:t>Объект (объекты) контрольного мероприятия</w:t>
      </w:r>
      <w:r w:rsidR="00891B4D">
        <w:rPr>
          <w:b/>
        </w:rPr>
        <w:t>:</w:t>
      </w:r>
      <w:r w:rsidR="00DA1534">
        <w:rPr>
          <w:b/>
        </w:rPr>
        <w:t xml:space="preserve"> </w:t>
      </w:r>
      <w:r w:rsidR="004019DD" w:rsidRPr="007F6E2A">
        <w:t xml:space="preserve">Муниципальное бюджетное образовательное учреждение  </w:t>
      </w:r>
      <w:r w:rsidR="004019DD" w:rsidRPr="00707135">
        <w:t>дополнительного образования детей «Детская юношеская спортивная школа»</w:t>
      </w:r>
      <w:r w:rsidR="004019DD" w:rsidRPr="007F6E2A">
        <w:t xml:space="preserve"> (далее – МБОУ</w:t>
      </w:r>
      <w:r w:rsidR="004019DD">
        <w:t xml:space="preserve"> ДОД </w:t>
      </w:r>
      <w:r w:rsidR="004019DD" w:rsidRPr="007F6E2A">
        <w:t>«</w:t>
      </w:r>
      <w:r w:rsidR="004019DD">
        <w:t>ДЮСШ</w:t>
      </w:r>
      <w:r w:rsidR="004019DD" w:rsidRPr="007F6E2A">
        <w:t>»).</w:t>
      </w:r>
      <w:r w:rsidR="004019DD" w:rsidRPr="0092253A">
        <w:t xml:space="preserve"> </w:t>
      </w:r>
      <w:r w:rsidR="0092253A" w:rsidRPr="007F6E2A">
        <w:t xml:space="preserve"> 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(полное наименование объекта (объектов) из программы контрольного  мероприятия)</w:t>
      </w:r>
    </w:p>
    <w:p w:rsidR="00891B4D" w:rsidRPr="009468E7" w:rsidRDefault="009468E7" w:rsidP="009468E7">
      <w:pPr>
        <w:pStyle w:val="a5"/>
        <w:spacing w:before="240"/>
        <w:rPr>
          <w:u w:val="single"/>
        </w:rPr>
      </w:pPr>
      <w:r>
        <w:rPr>
          <w:b/>
        </w:rPr>
        <w:t xml:space="preserve">          </w:t>
      </w:r>
      <w:r w:rsidR="00891B4D">
        <w:rPr>
          <w:b/>
        </w:rPr>
        <w:t>Проверяемый период деятельности</w:t>
      </w:r>
      <w:r w:rsidR="00AE1810">
        <w:rPr>
          <w:b/>
        </w:rPr>
        <w:t>:</w:t>
      </w:r>
      <w:r w:rsidR="00DA1534" w:rsidRPr="00B447D8">
        <w:rPr>
          <w:b/>
          <w:u w:val="single"/>
        </w:rPr>
        <w:t xml:space="preserve"> </w:t>
      </w:r>
      <w:r w:rsidR="00AE1810" w:rsidRPr="009468E7">
        <w:rPr>
          <w:u w:val="single"/>
        </w:rPr>
        <w:t>с 01 января по 31 декабря 201</w:t>
      </w:r>
      <w:r w:rsidR="004019DD">
        <w:rPr>
          <w:u w:val="single"/>
        </w:rPr>
        <w:t>3</w:t>
      </w:r>
      <w:r w:rsidR="00AE1810" w:rsidRPr="009468E7">
        <w:rPr>
          <w:u w:val="single"/>
        </w:rPr>
        <w:t xml:space="preserve"> года.</w:t>
      </w:r>
    </w:p>
    <w:p w:rsidR="00891B4D" w:rsidRDefault="009468E7" w:rsidP="009468E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B447D8">
        <w:rPr>
          <w:sz w:val="18"/>
          <w:szCs w:val="18"/>
        </w:rPr>
        <w:t xml:space="preserve">              </w:t>
      </w:r>
      <w:r w:rsidR="00891B4D" w:rsidRPr="00373189">
        <w:rPr>
          <w:sz w:val="18"/>
          <w:szCs w:val="18"/>
        </w:rPr>
        <w:t>(указывается из программы</w:t>
      </w:r>
      <w:r w:rsidR="00DA1534" w:rsidRPr="00373189">
        <w:rPr>
          <w:sz w:val="18"/>
          <w:szCs w:val="18"/>
        </w:rPr>
        <w:t xml:space="preserve"> </w:t>
      </w:r>
      <w:r w:rsidR="00891B4D" w:rsidRPr="00373189">
        <w:rPr>
          <w:sz w:val="18"/>
          <w:szCs w:val="18"/>
        </w:rPr>
        <w:t>контрольного  мероп</w:t>
      </w:r>
      <w:r>
        <w:rPr>
          <w:sz w:val="18"/>
          <w:szCs w:val="18"/>
        </w:rPr>
        <w:t xml:space="preserve">риятия в случае его отсутствия в </w:t>
      </w:r>
      <w:r w:rsidR="00891B4D" w:rsidRPr="00373189">
        <w:rPr>
          <w:sz w:val="18"/>
          <w:szCs w:val="18"/>
        </w:rPr>
        <w:t>наименовании контрольного мероприятия)</w:t>
      </w:r>
    </w:p>
    <w:p w:rsidR="009468E7" w:rsidRDefault="009468E7" w:rsidP="00373189">
      <w:pPr>
        <w:pStyle w:val="a5"/>
        <w:rPr>
          <w:sz w:val="18"/>
          <w:szCs w:val="18"/>
        </w:rPr>
      </w:pPr>
    </w:p>
    <w:p w:rsidR="009468E7" w:rsidRPr="00373189" w:rsidRDefault="009468E7" w:rsidP="00373189">
      <w:pPr>
        <w:pStyle w:val="a5"/>
        <w:rPr>
          <w:sz w:val="18"/>
          <w:szCs w:val="18"/>
        </w:rPr>
      </w:pPr>
    </w:p>
    <w:p w:rsidR="00891B4D" w:rsidRPr="00243321" w:rsidRDefault="00D772A4" w:rsidP="008B1E11">
      <w:pPr>
        <w:pStyle w:val="a5"/>
        <w:rPr>
          <w:sz w:val="18"/>
        </w:rPr>
      </w:pPr>
      <w:r>
        <w:rPr>
          <w:b/>
        </w:rPr>
        <w:t xml:space="preserve">         </w:t>
      </w:r>
      <w:r w:rsidR="00891B4D">
        <w:rPr>
          <w:b/>
        </w:rPr>
        <w:t>Срок провед</w:t>
      </w:r>
      <w:r w:rsidR="00AE1810">
        <w:rPr>
          <w:b/>
        </w:rPr>
        <w:t>ения  контрольного мероприятия</w:t>
      </w:r>
      <w:r w:rsidR="00AE1810" w:rsidRPr="00041E9E">
        <w:rPr>
          <w:b/>
        </w:rPr>
        <w:t>:</w:t>
      </w:r>
      <w:r w:rsidR="009468E7">
        <w:rPr>
          <w:b/>
          <w:u w:val="single"/>
        </w:rPr>
        <w:t xml:space="preserve"> </w:t>
      </w:r>
      <w:r w:rsidR="00891B4D" w:rsidRPr="00D772A4">
        <w:rPr>
          <w:bCs/>
          <w:sz w:val="25"/>
          <w:szCs w:val="25"/>
          <w:u w:val="single"/>
        </w:rPr>
        <w:t>с</w:t>
      </w:r>
      <w:r w:rsidR="009468E7" w:rsidRPr="00D772A4">
        <w:rPr>
          <w:bCs/>
          <w:sz w:val="25"/>
          <w:szCs w:val="25"/>
          <w:u w:val="single"/>
        </w:rPr>
        <w:t xml:space="preserve"> </w:t>
      </w:r>
      <w:r w:rsidR="004019DD">
        <w:rPr>
          <w:bCs/>
          <w:sz w:val="25"/>
          <w:szCs w:val="25"/>
          <w:u w:val="single"/>
        </w:rPr>
        <w:t>03</w:t>
      </w:r>
      <w:r w:rsidR="00AE1810" w:rsidRPr="00D772A4">
        <w:rPr>
          <w:bCs/>
          <w:sz w:val="25"/>
          <w:szCs w:val="25"/>
          <w:u w:val="single"/>
        </w:rPr>
        <w:t>.</w:t>
      </w:r>
      <w:r w:rsidR="004019DD">
        <w:rPr>
          <w:bCs/>
          <w:sz w:val="25"/>
          <w:szCs w:val="25"/>
          <w:u w:val="single"/>
        </w:rPr>
        <w:t>03</w:t>
      </w:r>
      <w:r w:rsidR="00AE1810" w:rsidRPr="00D772A4">
        <w:rPr>
          <w:bCs/>
          <w:sz w:val="25"/>
          <w:szCs w:val="25"/>
          <w:u w:val="single"/>
        </w:rPr>
        <w:t>.201</w:t>
      </w:r>
      <w:r w:rsidR="004019DD">
        <w:rPr>
          <w:bCs/>
          <w:sz w:val="25"/>
          <w:szCs w:val="25"/>
          <w:u w:val="single"/>
        </w:rPr>
        <w:t>4</w:t>
      </w:r>
      <w:r w:rsidR="009468E7" w:rsidRPr="00D772A4">
        <w:rPr>
          <w:bCs/>
          <w:sz w:val="25"/>
          <w:szCs w:val="25"/>
          <w:u w:val="single"/>
        </w:rPr>
        <w:t xml:space="preserve">г. </w:t>
      </w:r>
      <w:r w:rsidR="00891B4D" w:rsidRPr="00D772A4">
        <w:rPr>
          <w:bCs/>
          <w:sz w:val="25"/>
          <w:szCs w:val="25"/>
          <w:u w:val="single"/>
        </w:rPr>
        <w:t>по</w:t>
      </w:r>
      <w:r w:rsidR="009468E7" w:rsidRPr="00D772A4">
        <w:rPr>
          <w:bCs/>
          <w:sz w:val="25"/>
          <w:szCs w:val="25"/>
          <w:u w:val="single"/>
        </w:rPr>
        <w:t xml:space="preserve"> </w:t>
      </w:r>
      <w:r w:rsidR="00AE1810" w:rsidRPr="00D772A4">
        <w:rPr>
          <w:bCs/>
          <w:sz w:val="25"/>
          <w:szCs w:val="25"/>
          <w:u w:val="single"/>
        </w:rPr>
        <w:t>2</w:t>
      </w:r>
      <w:r w:rsidR="004019DD">
        <w:rPr>
          <w:bCs/>
          <w:sz w:val="25"/>
          <w:szCs w:val="25"/>
          <w:u w:val="single"/>
        </w:rPr>
        <w:t>4</w:t>
      </w:r>
      <w:r w:rsidR="00AE1810" w:rsidRPr="00D772A4">
        <w:rPr>
          <w:bCs/>
          <w:sz w:val="25"/>
          <w:szCs w:val="25"/>
          <w:u w:val="single"/>
        </w:rPr>
        <w:t>.</w:t>
      </w:r>
      <w:r w:rsidR="004019DD">
        <w:rPr>
          <w:bCs/>
          <w:sz w:val="25"/>
          <w:szCs w:val="25"/>
          <w:u w:val="single"/>
        </w:rPr>
        <w:t>03</w:t>
      </w:r>
      <w:r w:rsidR="00AE1810" w:rsidRPr="00D772A4">
        <w:rPr>
          <w:bCs/>
          <w:sz w:val="25"/>
          <w:szCs w:val="25"/>
          <w:u w:val="single"/>
        </w:rPr>
        <w:t>.201</w:t>
      </w:r>
      <w:r w:rsidR="004019DD">
        <w:rPr>
          <w:bCs/>
          <w:sz w:val="25"/>
          <w:szCs w:val="25"/>
          <w:u w:val="single"/>
        </w:rPr>
        <w:t>4</w:t>
      </w:r>
      <w:r w:rsidR="00AE1810" w:rsidRPr="00D772A4">
        <w:rPr>
          <w:bCs/>
          <w:sz w:val="25"/>
          <w:szCs w:val="25"/>
          <w:u w:val="single"/>
        </w:rPr>
        <w:t>г</w:t>
      </w:r>
      <w:r w:rsidR="00AE1810" w:rsidRPr="00B447D8">
        <w:rPr>
          <w:bCs/>
          <w:sz w:val="24"/>
          <w:u w:val="single"/>
        </w:rPr>
        <w:t>.</w:t>
      </w:r>
    </w:p>
    <w:p w:rsidR="00891B4D" w:rsidRPr="00373189" w:rsidRDefault="00B447D8" w:rsidP="00B447D8">
      <w:pPr>
        <w:pStyle w:val="a5"/>
        <w:jc w:val="right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</w:t>
      </w:r>
      <w:r w:rsidR="00891B4D" w:rsidRPr="00373189">
        <w:rPr>
          <w:sz w:val="16"/>
          <w:szCs w:val="18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AE1810" w:rsidRDefault="00AE1810" w:rsidP="008B1E11">
      <w:pPr>
        <w:pStyle w:val="a5"/>
      </w:pPr>
    </w:p>
    <w:p w:rsidR="00DA05B2" w:rsidRPr="00D759AD" w:rsidRDefault="00DA05B2" w:rsidP="008B1E11">
      <w:pPr>
        <w:pStyle w:val="a5"/>
      </w:pPr>
    </w:p>
    <w:p w:rsidR="00535A42" w:rsidRPr="0047112E" w:rsidRDefault="009468E7" w:rsidP="0047112E">
      <w:pPr>
        <w:pStyle w:val="a5"/>
        <w:spacing w:after="240"/>
        <w:rPr>
          <w:b/>
          <w:sz w:val="20"/>
        </w:rPr>
      </w:pPr>
      <w:r>
        <w:rPr>
          <w:b/>
        </w:rPr>
        <w:t xml:space="preserve">           </w:t>
      </w:r>
      <w:r w:rsidR="00891B4D" w:rsidRPr="00373189">
        <w:rPr>
          <w:b/>
        </w:rPr>
        <w:t>Результаты контрольного мероприятия:</w:t>
      </w:r>
    </w:p>
    <w:p w:rsidR="00535A42" w:rsidRPr="00EA2D12" w:rsidRDefault="00D019A2" w:rsidP="00535A42">
      <w:pPr>
        <w:rPr>
          <w:strike/>
        </w:rPr>
      </w:pPr>
      <w:r w:rsidRPr="00D019A2">
        <w:rPr>
          <w:b/>
        </w:rPr>
        <w:t>1</w:t>
      </w:r>
      <w:r>
        <w:t>.</w:t>
      </w:r>
      <w:r w:rsidR="00535A42" w:rsidRPr="007F6E2A">
        <w:t xml:space="preserve"> МБОУ</w:t>
      </w:r>
      <w:r w:rsidR="00535A42" w:rsidRPr="00216424">
        <w:t xml:space="preserve"> </w:t>
      </w:r>
      <w:r w:rsidR="00535A42">
        <w:t>ДОД</w:t>
      </w:r>
      <w:r w:rsidR="00535A42" w:rsidRPr="007F6E2A">
        <w:t xml:space="preserve"> «</w:t>
      </w:r>
      <w:r w:rsidR="00535A42" w:rsidRPr="00707135">
        <w:t>Детская юношеская спортивная школа</w:t>
      </w:r>
      <w:r w:rsidR="00535A42" w:rsidRPr="007F6E2A">
        <w:t xml:space="preserve">» осуществляет свою образовательную, правовую и хозяйственно-экономическую деятельность в соответствии с Законом РФ «Об образовании», Конвенцией о правах ребенка, Типовым положением о школьном образовании учреждений в Российской Федерации, законодательством Российской Федерации, нормативно-правовыми актами Республики </w:t>
      </w:r>
      <w:r w:rsidR="00535A42" w:rsidRPr="007F6E2A">
        <w:lastRenderedPageBreak/>
        <w:t>Дагестан и городского округа «город Каспийск», решениями органов управления образованием всех уровней, договором с Учредителем, Уставом МБОУ</w:t>
      </w:r>
      <w:r w:rsidR="00535A42">
        <w:t xml:space="preserve"> ДОД </w:t>
      </w:r>
      <w:r w:rsidR="00535A42" w:rsidRPr="007F6E2A">
        <w:t>«</w:t>
      </w:r>
      <w:r w:rsidR="00535A42">
        <w:t>ДЮСШ</w:t>
      </w:r>
      <w:r w:rsidR="00535A42" w:rsidRPr="007F6E2A">
        <w:t xml:space="preserve">», утвержденного Постановлением Администрации городского округа «город Каспийск» № 655 от 22.06.2011г. и локальными актами Учреждения.  Учредителем и собственником имущества является муниципальное образование городской округ  «город Каспийск», от имени которого выступает Администрация городского округа «город Каспийск». </w:t>
      </w:r>
      <w:r w:rsidR="00535A42" w:rsidRPr="00867322">
        <w:rPr>
          <w:sz w:val="24"/>
          <w:szCs w:val="24"/>
        </w:rPr>
        <w:t xml:space="preserve"> </w:t>
      </w:r>
      <w:r w:rsidR="00535A42">
        <w:rPr>
          <w:sz w:val="24"/>
          <w:szCs w:val="24"/>
        </w:rPr>
        <w:t xml:space="preserve"> </w:t>
      </w:r>
      <w:r w:rsidR="00535A42" w:rsidRPr="00867322">
        <w:rPr>
          <w:sz w:val="24"/>
          <w:szCs w:val="24"/>
        </w:rPr>
        <w:t xml:space="preserve">  </w:t>
      </w:r>
      <w:r w:rsidR="00535A42" w:rsidRPr="007F6E2A">
        <w:t xml:space="preserve">Деятельность Учреждения направлена на реализацию основных задач </w:t>
      </w:r>
      <w:r w:rsidR="00535A42">
        <w:t>дополнительного</w:t>
      </w:r>
      <w:r w:rsidR="00535A42" w:rsidRPr="007F6E2A">
        <w:t xml:space="preserve"> образования:</w:t>
      </w:r>
      <w:r w:rsidR="00535A42">
        <w:t xml:space="preserve"> всестороннее развитие личности, приобщение детей и подростков к физкультуре и спорту, реализацию дополнительных образовательных программ и услуг в интересах личности, общества, государства. </w:t>
      </w:r>
      <w:r w:rsidR="00535A42" w:rsidRPr="007F6E2A">
        <w:t xml:space="preserve"> </w:t>
      </w:r>
    </w:p>
    <w:p w:rsidR="00535A42" w:rsidRPr="00D019A2" w:rsidRDefault="00D019A2" w:rsidP="00D019A2">
      <w:pPr>
        <w:rPr>
          <w:color w:val="000000" w:themeColor="text1"/>
        </w:rPr>
      </w:pPr>
      <w:r w:rsidRPr="00D019A2">
        <w:rPr>
          <w:b/>
        </w:rPr>
        <w:t>2</w:t>
      </w:r>
      <w:r>
        <w:t xml:space="preserve">. </w:t>
      </w:r>
      <w:r w:rsidR="00535A42" w:rsidRPr="007F6E2A">
        <w:t>В соответствии с положениями  Федерального Закона от 08.05.2010 №83-ФЗ бюджетные учреждения составляют План финансово-хозяйственной деятельности. В МБОУ</w:t>
      </w:r>
      <w:r w:rsidR="00535A42">
        <w:t xml:space="preserve"> ДОД </w:t>
      </w:r>
      <w:r w:rsidR="00535A42" w:rsidRPr="007F6E2A">
        <w:t>«</w:t>
      </w:r>
      <w:r w:rsidR="00535A42">
        <w:t>ДЮСШ</w:t>
      </w:r>
      <w:r w:rsidR="00535A42" w:rsidRPr="007F6E2A">
        <w:t>» утвержден План ФХД  на 201</w:t>
      </w:r>
      <w:r w:rsidR="00535A42">
        <w:t>3</w:t>
      </w:r>
      <w:r w:rsidR="00535A42" w:rsidRPr="007F6E2A">
        <w:t xml:space="preserve"> год от </w:t>
      </w:r>
      <w:r w:rsidR="00535A42">
        <w:t>28</w:t>
      </w:r>
      <w:r w:rsidR="00535A42" w:rsidRPr="007F6E2A">
        <w:t>.12.201</w:t>
      </w:r>
      <w:r w:rsidR="00535A42">
        <w:t>2</w:t>
      </w:r>
      <w:r w:rsidR="00535A42" w:rsidRPr="007F6E2A">
        <w:t>г., а также уточненный План ФХД на 201</w:t>
      </w:r>
      <w:r w:rsidR="00535A42">
        <w:t>3</w:t>
      </w:r>
      <w:r w:rsidR="00535A42" w:rsidRPr="007F6E2A">
        <w:t xml:space="preserve"> год от </w:t>
      </w:r>
      <w:r w:rsidR="00535A42">
        <w:t>30</w:t>
      </w:r>
      <w:r w:rsidR="00535A42" w:rsidRPr="007F6E2A">
        <w:t>.12.201</w:t>
      </w:r>
      <w:r w:rsidR="00535A42">
        <w:t>3</w:t>
      </w:r>
      <w:r w:rsidR="00535A42" w:rsidRPr="007F6E2A">
        <w:t>г.</w:t>
      </w:r>
      <w:r>
        <w:t xml:space="preserve">  </w:t>
      </w:r>
      <w:r w:rsidR="00535A42" w:rsidRPr="00102797">
        <w:rPr>
          <w:sz w:val="18"/>
          <w:szCs w:val="18"/>
        </w:rPr>
        <w:t xml:space="preserve"> </w:t>
      </w:r>
      <w:r w:rsidR="00535A42" w:rsidRPr="007F6E2A">
        <w:rPr>
          <w:color w:val="000000" w:themeColor="text1"/>
        </w:rPr>
        <w:t>Первоначально по Плану</w:t>
      </w:r>
      <w:r w:rsidR="00535A42" w:rsidRPr="007F6E2A">
        <w:t xml:space="preserve"> ФХД</w:t>
      </w:r>
      <w:r w:rsidR="00535A42" w:rsidRPr="007F6E2A">
        <w:rPr>
          <w:color w:val="000000" w:themeColor="text1"/>
        </w:rPr>
        <w:t xml:space="preserve">  на 201</w:t>
      </w:r>
      <w:r>
        <w:rPr>
          <w:color w:val="000000" w:themeColor="text1"/>
        </w:rPr>
        <w:t>3</w:t>
      </w:r>
      <w:r w:rsidR="00535A42" w:rsidRPr="007F6E2A">
        <w:rPr>
          <w:color w:val="000000" w:themeColor="text1"/>
        </w:rPr>
        <w:t xml:space="preserve"> год предусмотрено субсидий на выполнение </w:t>
      </w:r>
      <w:r w:rsidR="00535A42" w:rsidRPr="007F6E2A">
        <w:t>муниципального задания</w:t>
      </w:r>
      <w:r w:rsidR="00535A42" w:rsidRPr="007F6E2A">
        <w:rPr>
          <w:color w:val="000000" w:themeColor="text1"/>
        </w:rPr>
        <w:t xml:space="preserve"> в сумме </w:t>
      </w:r>
      <w:r w:rsidR="00535A42">
        <w:rPr>
          <w:color w:val="000000" w:themeColor="text1"/>
        </w:rPr>
        <w:t>10330,1</w:t>
      </w:r>
      <w:r w:rsidR="00535A42" w:rsidRPr="007F6E2A">
        <w:rPr>
          <w:color w:val="000000" w:themeColor="text1"/>
        </w:rPr>
        <w:t xml:space="preserve"> тыс.рублей</w:t>
      </w:r>
      <w:r w:rsidR="00535A42">
        <w:rPr>
          <w:color w:val="000000" w:themeColor="text1"/>
        </w:rPr>
        <w:t>.</w:t>
      </w:r>
      <w:r>
        <w:rPr>
          <w:color w:val="000000" w:themeColor="text1"/>
        </w:rPr>
        <w:t xml:space="preserve">  </w:t>
      </w:r>
      <w:r w:rsidR="00535A42">
        <w:rPr>
          <w:color w:val="000000" w:themeColor="text1"/>
        </w:rPr>
        <w:t>В соответствии с Решением Собрания депутатов городского округа «город Каспийск»</w:t>
      </w:r>
      <w:r w:rsidR="00535A42" w:rsidRPr="00505111">
        <w:rPr>
          <w:color w:val="000000" w:themeColor="text1"/>
        </w:rPr>
        <w:t xml:space="preserve"> </w:t>
      </w:r>
      <w:r w:rsidR="00535A42">
        <w:rPr>
          <w:color w:val="000000" w:themeColor="text1"/>
        </w:rPr>
        <w:t>№151 от 28 ноября 2013 года «О внесении изменений в Решение Собрания депутатов городского округа «город Каспийск» №108 от 28.12.2012 года «О бюджете городского округа «город Каспийск» на 2013 год и плановый период 2014 и 215 годов» дополнительно выделено на выплату заработной платы 2127,7 тыс.рублей. Таким образом, у</w:t>
      </w:r>
      <w:r w:rsidR="00535A42" w:rsidRPr="007F6E2A">
        <w:rPr>
          <w:color w:val="000000" w:themeColor="text1"/>
          <w:shd w:val="clear" w:color="auto" w:fill="FFFFFF"/>
        </w:rPr>
        <w:t xml:space="preserve">точненные расходные обязательства на выполнение муниципального задания составили </w:t>
      </w:r>
      <w:r w:rsidR="00535A42">
        <w:rPr>
          <w:color w:val="000000" w:themeColor="text1"/>
          <w:shd w:val="clear" w:color="auto" w:fill="FFFFFF"/>
        </w:rPr>
        <w:t>12457,8</w:t>
      </w:r>
      <w:r w:rsidR="00535A42" w:rsidRPr="007F6E2A">
        <w:rPr>
          <w:color w:val="000000" w:themeColor="text1"/>
          <w:shd w:val="clear" w:color="auto" w:fill="FFFFFF"/>
        </w:rPr>
        <w:t xml:space="preserve"> </w:t>
      </w:r>
      <w:r w:rsidR="00535A42" w:rsidRPr="007F6E2A">
        <w:rPr>
          <w:color w:val="000000" w:themeColor="text1"/>
        </w:rPr>
        <w:t xml:space="preserve">тыс.руб. </w:t>
      </w:r>
      <w:r w:rsidR="00535A42" w:rsidRPr="0075356E">
        <w:t xml:space="preserve">Всего </w:t>
      </w:r>
      <w:r w:rsidR="00535A42">
        <w:t>и</w:t>
      </w:r>
      <w:r w:rsidR="00535A42" w:rsidRPr="0075356E">
        <w:t xml:space="preserve">сполнено плановых назначений – </w:t>
      </w:r>
      <w:r w:rsidR="00535A42">
        <w:rPr>
          <w:color w:val="000000" w:themeColor="text1"/>
          <w:shd w:val="clear" w:color="auto" w:fill="FFFFFF"/>
        </w:rPr>
        <w:t>12457,8</w:t>
      </w:r>
      <w:r w:rsidR="00535A42" w:rsidRPr="007F6E2A">
        <w:rPr>
          <w:color w:val="000000" w:themeColor="text1"/>
          <w:shd w:val="clear" w:color="auto" w:fill="FFFFFF"/>
        </w:rPr>
        <w:t xml:space="preserve"> </w:t>
      </w:r>
      <w:r w:rsidR="00535A42" w:rsidRPr="0075356E">
        <w:t>тыс. руб. или  100%</w:t>
      </w:r>
      <w:r>
        <w:t>.</w:t>
      </w:r>
      <w:r w:rsidR="00535A42" w:rsidRPr="0075356E">
        <w:t xml:space="preserve"> </w:t>
      </w:r>
    </w:p>
    <w:p w:rsidR="001B30DC" w:rsidRPr="007F6E2A" w:rsidRDefault="001B30DC" w:rsidP="001B30DC">
      <w:r w:rsidRPr="009E3D37">
        <w:rPr>
          <w:b/>
        </w:rPr>
        <w:t>3.</w:t>
      </w:r>
      <w:r>
        <w:t xml:space="preserve"> </w:t>
      </w:r>
      <w:r w:rsidRPr="007F6E2A">
        <w:rPr>
          <w:b/>
        </w:rPr>
        <w:t xml:space="preserve">    </w:t>
      </w:r>
      <w:r w:rsidRPr="007F6E2A">
        <w:t>Проверк</w:t>
      </w:r>
      <w:r>
        <w:t>ой</w:t>
      </w:r>
      <w:r w:rsidRPr="007F6E2A">
        <w:t xml:space="preserve"> правильности ведения кассовых операций, полноты и своевременности оприходования денежных средств в кассу, а так же их целевого использования и соблюдения кассовой дисциплины </w:t>
      </w:r>
      <w:r>
        <w:t>нарушений не установлено</w:t>
      </w:r>
      <w:r w:rsidRPr="007F6E2A">
        <w:t xml:space="preserve">. </w:t>
      </w:r>
    </w:p>
    <w:p w:rsidR="001B30DC" w:rsidRPr="007F6E2A" w:rsidRDefault="001B30DC" w:rsidP="001B30DC">
      <w:r w:rsidRPr="009E3D37">
        <w:rPr>
          <w:b/>
        </w:rPr>
        <w:t>4</w:t>
      </w:r>
      <w:r w:rsidRPr="007F6E2A">
        <w:t xml:space="preserve">. </w:t>
      </w:r>
      <w:r>
        <w:t xml:space="preserve">       </w:t>
      </w:r>
      <w:r w:rsidRPr="007F6E2A">
        <w:t>Проверкой обоснованности выдачи</w:t>
      </w:r>
      <w:r>
        <w:t xml:space="preserve"> и</w:t>
      </w:r>
      <w:r w:rsidRPr="007F6E2A">
        <w:t xml:space="preserve"> целевого использования денежных средств выданных подотчет нарушений не установлено.    Списание подотчетных сумм производилось  на основании авансовых отчетов с приложенными к ним оправдательными документами, подтверждающими произведенные расходы. Приобретенные материальные ценности за наличный расчет оприходованы за материально-ответственным лицом. Необоснованно списанных подотчетных сумм проверкой не установлено.</w:t>
      </w:r>
    </w:p>
    <w:p w:rsidR="00535A42" w:rsidRPr="00987ADB" w:rsidRDefault="001B30DC" w:rsidP="001B30DC">
      <w:r>
        <w:rPr>
          <w:b/>
        </w:rPr>
        <w:t xml:space="preserve">5. </w:t>
      </w:r>
      <w:r w:rsidRPr="00987ADB">
        <w:t xml:space="preserve">В ходе проверки правильности начисления и выплаты заработной платы, премий, пособий, индексаций и других выплат </w:t>
      </w:r>
      <w:r>
        <w:t>нарушений не установлено.</w:t>
      </w:r>
      <w:r w:rsidR="00535A42" w:rsidRPr="00987ADB">
        <w:t xml:space="preserve">   Для проверки были предоставлены: штатное расписание, тарификационные списки, трудовые договора и выписки из приказов по личному составу, Положение об оплате труда работников и Положение о стимулирующ</w:t>
      </w:r>
      <w:r w:rsidR="00535A42">
        <w:t xml:space="preserve">их выплатах в </w:t>
      </w:r>
      <w:r w:rsidR="00535A42" w:rsidRPr="00987ADB">
        <w:t xml:space="preserve"> </w:t>
      </w:r>
      <w:r w:rsidR="00535A42" w:rsidRPr="007F6E2A">
        <w:t>МБОУ</w:t>
      </w:r>
      <w:r w:rsidR="00535A42">
        <w:t xml:space="preserve"> ДОД </w:t>
      </w:r>
      <w:r w:rsidR="00535A42" w:rsidRPr="007F6E2A">
        <w:t>«</w:t>
      </w:r>
      <w:r w:rsidR="00535A42">
        <w:t>ДЮСШ</w:t>
      </w:r>
      <w:r w:rsidR="00535A42" w:rsidRPr="007F6E2A">
        <w:t>»</w:t>
      </w:r>
      <w:r w:rsidR="00535A42">
        <w:t>.</w:t>
      </w:r>
    </w:p>
    <w:p w:rsidR="00535A42" w:rsidRPr="00987ADB" w:rsidRDefault="001B30DC" w:rsidP="00535A42">
      <w:r w:rsidRPr="001B30DC">
        <w:rPr>
          <w:b/>
        </w:rPr>
        <w:t>6</w:t>
      </w:r>
      <w:r>
        <w:t xml:space="preserve">. </w:t>
      </w:r>
      <w:r w:rsidR="00535A42" w:rsidRPr="00987ADB">
        <w:t xml:space="preserve"> </w:t>
      </w:r>
      <w:r w:rsidR="00535A42" w:rsidRPr="00746A8D">
        <w:t>Учет кассового исполнения бюджета осуществляется  Отделом №7 УФК по РД  на лицевом счете НУБП № 20036Ч66380. За проверяемый период, согласно выпискам с лицевого счета, кассовое поступление субсидии на выполнение муниципального задания по 180 статье КОСГУ составило 12457,8 тыс.рублей.</w:t>
      </w:r>
      <w:r w:rsidR="00535A42" w:rsidRPr="00987ADB">
        <w:t xml:space="preserve"> Согласно расходных документов с лицевого счета произведены выплаты на сумму </w:t>
      </w:r>
      <w:r w:rsidR="00535A42">
        <w:t>12457,8</w:t>
      </w:r>
      <w:r w:rsidR="00535A42" w:rsidRPr="00987ADB">
        <w:t xml:space="preserve"> тыс.рублей</w:t>
      </w:r>
      <w:r>
        <w:t xml:space="preserve">. </w:t>
      </w:r>
      <w:r w:rsidR="00535A42" w:rsidRPr="00987ADB">
        <w:t>Остатки на 01.01.201</w:t>
      </w:r>
      <w:r w:rsidR="00535A42">
        <w:t>4</w:t>
      </w:r>
      <w:r w:rsidR="00535A42" w:rsidRPr="00987ADB">
        <w:t xml:space="preserve"> года отсутствуют.</w:t>
      </w:r>
    </w:p>
    <w:p w:rsidR="00535A42" w:rsidRPr="00987ADB" w:rsidRDefault="00535A42" w:rsidP="00535A42">
      <w:r w:rsidRPr="00987ADB">
        <w:t xml:space="preserve">         При проверке операций по лицевому счету, соответствие записей оборотов и остатков денежных средств по выпискам казначейства кассовой книге расхождений не установлено.  </w:t>
      </w:r>
    </w:p>
    <w:p w:rsidR="00535A42" w:rsidRPr="0047112E" w:rsidRDefault="00535A42" w:rsidP="00535A42">
      <w:pPr>
        <w:rPr>
          <w:bCs/>
          <w:strike/>
        </w:rPr>
      </w:pPr>
      <w:r w:rsidRPr="00987ADB">
        <w:lastRenderedPageBreak/>
        <w:t xml:space="preserve">         Проверкой обоснованности расчетов с учреждениями и организациями установлено, что </w:t>
      </w:r>
      <w:r w:rsidRPr="00987ADB">
        <w:rPr>
          <w:bCs/>
        </w:rPr>
        <w:t xml:space="preserve">все расчеты с поставщиками </w:t>
      </w:r>
      <w:r>
        <w:rPr>
          <w:bCs/>
        </w:rPr>
        <w:t>работ (</w:t>
      </w:r>
      <w:r w:rsidRPr="00987ADB">
        <w:rPr>
          <w:bCs/>
        </w:rPr>
        <w:t>услуг</w:t>
      </w:r>
      <w:r>
        <w:rPr>
          <w:bCs/>
        </w:rPr>
        <w:t>)</w:t>
      </w:r>
      <w:r w:rsidRPr="00987ADB">
        <w:rPr>
          <w:bCs/>
        </w:rPr>
        <w:t xml:space="preserve"> производятся в безналичном  порядке на основе, заключенных в </w:t>
      </w:r>
      <w:r w:rsidRPr="00987ADB">
        <w:t>установленном порядке</w:t>
      </w:r>
      <w:r w:rsidRPr="00987ADB">
        <w:rPr>
          <w:bCs/>
        </w:rPr>
        <w:t xml:space="preserve"> договоров</w:t>
      </w:r>
      <w:r>
        <w:rPr>
          <w:bCs/>
        </w:rPr>
        <w:t xml:space="preserve"> на поставку товаров, выполнение работ, </w:t>
      </w:r>
      <w:r w:rsidRPr="00987ADB">
        <w:rPr>
          <w:bCs/>
        </w:rPr>
        <w:t>оказание услуг.</w:t>
      </w:r>
      <w:r>
        <w:rPr>
          <w:bCs/>
        </w:rPr>
        <w:t xml:space="preserve"> </w:t>
      </w:r>
    </w:p>
    <w:p w:rsidR="00535A42" w:rsidRPr="00987ADB" w:rsidRDefault="00535A42" w:rsidP="00535A42">
      <w:pPr>
        <w:pStyle w:val="a5"/>
        <w:ind w:firstLine="709"/>
        <w:rPr>
          <w:bCs/>
          <w:sz w:val="26"/>
        </w:rPr>
      </w:pPr>
      <w:r w:rsidRPr="00987ADB">
        <w:rPr>
          <w:bCs/>
          <w:sz w:val="26"/>
        </w:rPr>
        <w:t>Проверкой на наличие и соответствие первичных документов банковским выпискам и бухгалтерским записям в книге и накопительных ведомостях, расхождени</w:t>
      </w:r>
      <w:r>
        <w:rPr>
          <w:bCs/>
          <w:sz w:val="26"/>
        </w:rPr>
        <w:t>й</w:t>
      </w:r>
      <w:r w:rsidRPr="00987ADB">
        <w:rPr>
          <w:bCs/>
          <w:sz w:val="26"/>
        </w:rPr>
        <w:t xml:space="preserve"> не установлен</w:t>
      </w:r>
      <w:r>
        <w:rPr>
          <w:bCs/>
          <w:sz w:val="26"/>
        </w:rPr>
        <w:t>о</w:t>
      </w:r>
      <w:r w:rsidRPr="00987ADB">
        <w:rPr>
          <w:bCs/>
          <w:sz w:val="26"/>
        </w:rPr>
        <w:t>.</w:t>
      </w:r>
    </w:p>
    <w:p w:rsidR="00B27E86" w:rsidRDefault="001B30DC" w:rsidP="001B30DC">
      <w:r w:rsidRPr="001B30DC">
        <w:rPr>
          <w:b/>
          <w:bCs/>
        </w:rPr>
        <w:t>7</w:t>
      </w:r>
      <w:r>
        <w:rPr>
          <w:bCs/>
        </w:rPr>
        <w:t xml:space="preserve">. </w:t>
      </w:r>
      <w:r w:rsidR="00B27E86" w:rsidRPr="00247552">
        <w:t xml:space="preserve">Проверкой </w:t>
      </w:r>
      <w:r w:rsidR="00B27E86">
        <w:t xml:space="preserve">правильности </w:t>
      </w:r>
      <w:r w:rsidR="00B27E86" w:rsidRPr="00247552">
        <w:t xml:space="preserve">оприходования,  учета и списания основных средств и материальных </w:t>
      </w:r>
      <w:r w:rsidR="00B27E86">
        <w:t>запасов</w:t>
      </w:r>
      <w:r w:rsidR="00B27E86" w:rsidRPr="00247552">
        <w:t>, соответствия данных бухгалтерского учета фактическому наличию объектов основных средств нарушений не установлено.</w:t>
      </w:r>
    </w:p>
    <w:p w:rsidR="009F4662" w:rsidRPr="00987ADB" w:rsidRDefault="009F4662" w:rsidP="009F4662">
      <w:pPr>
        <w:rPr>
          <w:b/>
        </w:rPr>
      </w:pPr>
      <w:r>
        <w:rPr>
          <w:b/>
        </w:rPr>
        <w:t xml:space="preserve">8. </w:t>
      </w:r>
      <w:r>
        <w:t>Состояние бухгалтерского учета и отчетности соответствует с действующему бюджетному законодательству.</w:t>
      </w:r>
    </w:p>
    <w:p w:rsidR="00B27E86" w:rsidRPr="009F4662" w:rsidRDefault="00B27E86" w:rsidP="009F4662">
      <w:pPr>
        <w:pBdr>
          <w:bottom w:val="single" w:sz="4" w:space="1" w:color="auto"/>
        </w:pBdr>
        <w:jc w:val="center"/>
        <w:rPr>
          <w:b/>
          <w:sz w:val="2"/>
        </w:rPr>
      </w:pPr>
    </w:p>
    <w:p w:rsidR="00891B4D" w:rsidRPr="004271C6" w:rsidRDefault="00891B4D" w:rsidP="008B1E11">
      <w:pPr>
        <w:pStyle w:val="a5"/>
        <w:rPr>
          <w:sz w:val="18"/>
          <w:szCs w:val="18"/>
        </w:rPr>
      </w:pPr>
      <w:r w:rsidRPr="004271C6">
        <w:rPr>
          <w:sz w:val="18"/>
          <w:szCs w:val="18"/>
        </w:rPr>
        <w:t>(даются ответы на вопросы программы контрольного мероприятия, основанные на информации в акте по результатам контрольного мероприятия; указываются вскрытые факты нарушений законодательных и иных нормативных правовых актов и недостатки в деятельности проверяемых объектов со ссылкой на статьи законов (решений) и (или) пункты нормативных правовых актов, требования которых нарушены и оценкой по каждому из них размера ущерба, причиненного муниципальному образованию (при его наличии)</w:t>
      </w:r>
    </w:p>
    <w:p w:rsidR="008C75F0" w:rsidRDefault="008C75F0" w:rsidP="008B1E11">
      <w:pPr>
        <w:pStyle w:val="a5"/>
      </w:pPr>
    </w:p>
    <w:p w:rsidR="00DA05B2" w:rsidRDefault="00DA05B2" w:rsidP="008B1E11">
      <w:pPr>
        <w:pStyle w:val="a5"/>
      </w:pPr>
    </w:p>
    <w:p w:rsidR="00891B4D" w:rsidRDefault="009468E7" w:rsidP="008B1E11">
      <w:pPr>
        <w:pStyle w:val="a5"/>
        <w:rPr>
          <w:b/>
        </w:rPr>
      </w:pPr>
      <w:r>
        <w:rPr>
          <w:b/>
        </w:rPr>
        <w:t xml:space="preserve">           </w:t>
      </w:r>
      <w:r w:rsidR="00891B4D" w:rsidRPr="00373189">
        <w:rPr>
          <w:b/>
        </w:rPr>
        <w:t>Выводы:</w:t>
      </w:r>
    </w:p>
    <w:p w:rsidR="00DA05B2" w:rsidRPr="00DA05B2" w:rsidRDefault="00DA05B2" w:rsidP="008B1E11">
      <w:pPr>
        <w:pStyle w:val="a5"/>
        <w:rPr>
          <w:b/>
          <w:sz w:val="12"/>
        </w:rPr>
      </w:pPr>
    </w:p>
    <w:p w:rsidR="00D759AD" w:rsidRPr="00CC0C30" w:rsidRDefault="00D759AD" w:rsidP="008B1E11">
      <w:r>
        <w:rPr>
          <w:b/>
          <w:bCs/>
        </w:rPr>
        <w:t>1</w:t>
      </w:r>
      <w:r w:rsidR="0047112E">
        <w:rPr>
          <w:b/>
          <w:bCs/>
        </w:rPr>
        <w:t xml:space="preserve">.  </w:t>
      </w:r>
      <w:r w:rsidR="0047112E" w:rsidRPr="0047112E">
        <w:rPr>
          <w:bCs/>
        </w:rPr>
        <w:t>В ходе проверки</w:t>
      </w:r>
      <w:r w:rsidR="0047112E">
        <w:rPr>
          <w:b/>
          <w:bCs/>
        </w:rPr>
        <w:t xml:space="preserve"> </w:t>
      </w:r>
      <w:r w:rsidR="0047112E" w:rsidRPr="007F6E2A">
        <w:t xml:space="preserve">целевого и эффективного использования бюджетных средств, выделенных на содержание Муниципального бюджетного образовательного учреждения </w:t>
      </w:r>
      <w:r w:rsidR="0047112E" w:rsidRPr="00707135">
        <w:t>дополнительного образования детей «Детская юношеская спортивная школа»</w:t>
      </w:r>
      <w:r w:rsidR="0047112E">
        <w:t xml:space="preserve"> на 2013 год нарушений действующего законодательства не установлено. </w:t>
      </w:r>
    </w:p>
    <w:p w:rsidR="00B447D8" w:rsidRPr="0047112E" w:rsidRDefault="00D759AD" w:rsidP="00B27E86">
      <w:pPr>
        <w:pStyle w:val="a5"/>
        <w:pBdr>
          <w:bottom w:val="single" w:sz="4" w:space="1" w:color="auto"/>
        </w:pBdr>
        <w:rPr>
          <w:bCs/>
          <w:sz w:val="26"/>
        </w:rPr>
      </w:pPr>
      <w:r w:rsidRPr="00CC0C30">
        <w:rPr>
          <w:b/>
        </w:rPr>
        <w:t>2</w:t>
      </w:r>
      <w:r w:rsidR="00891B4D">
        <w:rPr>
          <w:b/>
        </w:rPr>
        <w:t>.</w:t>
      </w:r>
      <w:r w:rsidR="00CC0C30" w:rsidRPr="00CC0C30">
        <w:t xml:space="preserve"> </w:t>
      </w:r>
      <w:r w:rsidR="009F4662" w:rsidRPr="0047112E">
        <w:rPr>
          <w:sz w:val="26"/>
        </w:rPr>
        <w:t>Состояние бухгалтерского учета и отчетности основано на нормативно-правовой базе в соответствии с действующим бюджетным законодательством.</w:t>
      </w:r>
    </w:p>
    <w:p w:rsidR="00891B4D" w:rsidRPr="009468E7" w:rsidRDefault="00891B4D" w:rsidP="00B447D8">
      <w:pPr>
        <w:pStyle w:val="a5"/>
        <w:rPr>
          <w:sz w:val="18"/>
          <w:szCs w:val="18"/>
        </w:rPr>
      </w:pPr>
      <w:r w:rsidRPr="009468E7">
        <w:rPr>
          <w:sz w:val="18"/>
          <w:szCs w:val="18"/>
        </w:rPr>
        <w:t>(кратко формулируются основные итоги контрольного мероприятия с указанием выявленных ключевых проблем,</w:t>
      </w:r>
      <w:r w:rsidR="000B01AE" w:rsidRPr="009468E7">
        <w:rPr>
          <w:sz w:val="18"/>
          <w:szCs w:val="18"/>
        </w:rPr>
        <w:t xml:space="preserve"> </w:t>
      </w:r>
      <w:r w:rsidRPr="009468E7">
        <w:rPr>
          <w:sz w:val="18"/>
          <w:szCs w:val="18"/>
        </w:rPr>
        <w:t>причин имеющихся нарушений и недостатков, последствий, которые они могут повлечь за собой, а также при наличии ущерба, причиненного муниципальному образованию, оценки его общего размера)</w:t>
      </w:r>
    </w:p>
    <w:p w:rsidR="00243321" w:rsidRDefault="00243321" w:rsidP="00B447D8">
      <w:pPr>
        <w:pStyle w:val="a5"/>
      </w:pPr>
    </w:p>
    <w:p w:rsidR="00891B4D" w:rsidRDefault="008D0822" w:rsidP="008B1E11">
      <w:pPr>
        <w:pStyle w:val="a5"/>
        <w:rPr>
          <w:b/>
        </w:rPr>
      </w:pPr>
      <w:r>
        <w:rPr>
          <w:b/>
        </w:rPr>
        <w:t xml:space="preserve">          </w:t>
      </w:r>
      <w:r w:rsidR="00891B4D" w:rsidRPr="008D0822">
        <w:rPr>
          <w:b/>
        </w:rPr>
        <w:t>Предложения:</w:t>
      </w:r>
    </w:p>
    <w:p w:rsidR="00DA05B2" w:rsidRPr="00DA05B2" w:rsidRDefault="00DA05B2" w:rsidP="008B1E11">
      <w:pPr>
        <w:pStyle w:val="a5"/>
        <w:rPr>
          <w:b/>
          <w:sz w:val="12"/>
        </w:rPr>
      </w:pPr>
    </w:p>
    <w:p w:rsidR="00B27E86" w:rsidRDefault="00891B4D" w:rsidP="008B1E11">
      <w:pPr>
        <w:pStyle w:val="a5"/>
        <w:rPr>
          <w:color w:val="000000"/>
          <w:sz w:val="22"/>
          <w:szCs w:val="22"/>
        </w:rPr>
      </w:pPr>
      <w:r>
        <w:rPr>
          <w:b/>
          <w:bCs/>
        </w:rPr>
        <w:t>1.</w:t>
      </w:r>
      <w:r w:rsidR="004F6CD8" w:rsidRPr="004F6CD8">
        <w:rPr>
          <w:color w:val="000000"/>
          <w:sz w:val="22"/>
          <w:szCs w:val="22"/>
        </w:rPr>
        <w:t xml:space="preserve"> </w:t>
      </w:r>
    </w:p>
    <w:p w:rsidR="00891B4D" w:rsidRPr="00F624E3" w:rsidRDefault="0047112E" w:rsidP="00F624E3">
      <w:pPr>
        <w:pStyle w:val="a5"/>
        <w:pBdr>
          <w:top w:val="single" w:sz="4" w:space="1" w:color="auto"/>
        </w:pBdr>
        <w:rPr>
          <w:sz w:val="18"/>
          <w:szCs w:val="18"/>
        </w:rPr>
      </w:pPr>
      <w:r w:rsidRPr="00F624E3">
        <w:rPr>
          <w:sz w:val="18"/>
          <w:szCs w:val="18"/>
        </w:rPr>
        <w:t xml:space="preserve"> </w:t>
      </w:r>
      <w:r w:rsidR="00891B4D" w:rsidRPr="00F624E3">
        <w:rPr>
          <w:sz w:val="18"/>
          <w:szCs w:val="18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="00891B4D" w:rsidRPr="00F624E3">
        <w:rPr>
          <w:bCs/>
          <w:sz w:val="18"/>
          <w:szCs w:val="18"/>
        </w:rPr>
        <w:t>представлений, предписаний, информационных писем, обращений в правоохранительные органы)</w:t>
      </w:r>
    </w:p>
    <w:p w:rsidR="00DA05B2" w:rsidRDefault="00DA05B2" w:rsidP="008B1E11">
      <w:pPr>
        <w:pStyle w:val="a3"/>
        <w:rPr>
          <w:b/>
          <w:sz w:val="28"/>
        </w:rPr>
      </w:pPr>
    </w:p>
    <w:p w:rsidR="00891B4D" w:rsidRPr="00DB7974" w:rsidRDefault="00DA05B2" w:rsidP="008B1E11">
      <w:pPr>
        <w:pStyle w:val="a3"/>
        <w:rPr>
          <w:sz w:val="28"/>
          <w:u w:val="single"/>
        </w:rPr>
      </w:pPr>
      <w:r>
        <w:rPr>
          <w:b/>
          <w:sz w:val="28"/>
        </w:rPr>
        <w:t xml:space="preserve">        </w:t>
      </w:r>
      <w:r w:rsidR="00891B4D">
        <w:rPr>
          <w:b/>
          <w:sz w:val="28"/>
        </w:rPr>
        <w:t xml:space="preserve">Приложения:  </w:t>
      </w:r>
      <w:r w:rsidR="00DB7974">
        <w:rPr>
          <w:sz w:val="28"/>
        </w:rPr>
        <w:t xml:space="preserve">1. </w:t>
      </w:r>
      <w:r w:rsidR="00DB7974" w:rsidRPr="00DB7974">
        <w:rPr>
          <w:u w:val="single"/>
        </w:rPr>
        <w:t xml:space="preserve">Акт от </w:t>
      </w:r>
      <w:r w:rsidR="00635A10">
        <w:rPr>
          <w:u w:val="single"/>
        </w:rPr>
        <w:t>2</w:t>
      </w:r>
      <w:r w:rsidR="00B27E86">
        <w:rPr>
          <w:u w:val="single"/>
        </w:rPr>
        <w:t>4</w:t>
      </w:r>
      <w:r w:rsidR="00766854">
        <w:rPr>
          <w:u w:val="single"/>
        </w:rPr>
        <w:t>.</w:t>
      </w:r>
      <w:r w:rsidR="00B27E86">
        <w:rPr>
          <w:u w:val="single"/>
        </w:rPr>
        <w:t>03</w:t>
      </w:r>
      <w:r w:rsidR="00DB7974" w:rsidRPr="00DB7974">
        <w:rPr>
          <w:u w:val="single"/>
        </w:rPr>
        <w:t>.201</w:t>
      </w:r>
      <w:r w:rsidR="00B27E86">
        <w:rPr>
          <w:u w:val="single"/>
        </w:rPr>
        <w:t>4</w:t>
      </w:r>
      <w:r w:rsidR="00DB7974" w:rsidRPr="00DB7974">
        <w:rPr>
          <w:u w:val="single"/>
        </w:rPr>
        <w:t>г.</w:t>
      </w:r>
      <w:r w:rsidR="00B27E86">
        <w:rPr>
          <w:u w:val="single"/>
        </w:rPr>
        <w:t xml:space="preserve"> на 8</w:t>
      </w:r>
      <w:r w:rsidR="00635A10">
        <w:rPr>
          <w:u w:val="single"/>
        </w:rPr>
        <w:t xml:space="preserve"> листах</w:t>
      </w:r>
      <w:r w:rsidR="00DB7974" w:rsidRPr="00DB7974">
        <w:t>____</w:t>
      </w:r>
      <w:r w:rsidR="00635A10">
        <w:t>_</w:t>
      </w:r>
      <w:r w:rsidR="00DB7974" w:rsidRPr="00DB7974">
        <w:t>_____________________</w:t>
      </w:r>
    </w:p>
    <w:p w:rsidR="00891B4D" w:rsidRDefault="00635A10" w:rsidP="008B1E11">
      <w:pPr>
        <w:pStyle w:val="a3"/>
        <w:rPr>
          <w:sz w:val="28"/>
        </w:rPr>
      </w:pPr>
      <w:r>
        <w:rPr>
          <w:sz w:val="28"/>
        </w:rPr>
        <w:t xml:space="preserve">                    </w:t>
      </w:r>
      <w:r w:rsidR="00DA05B2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891B4D">
        <w:rPr>
          <w:sz w:val="28"/>
        </w:rPr>
        <w:t>2.</w:t>
      </w:r>
      <w:r>
        <w:rPr>
          <w:sz w:val="28"/>
        </w:rPr>
        <w:t xml:space="preserve"> </w:t>
      </w:r>
      <w:r w:rsidR="00DB7974" w:rsidRPr="00DB7974">
        <w:rPr>
          <w:u w:val="single"/>
        </w:rPr>
        <w:t xml:space="preserve">Копии документов на </w:t>
      </w:r>
      <w:r w:rsidR="00FA6F06">
        <w:rPr>
          <w:u w:val="single"/>
        </w:rPr>
        <w:t>24-х</w:t>
      </w:r>
      <w:r w:rsidR="00DB7974" w:rsidRPr="00DB7974">
        <w:rPr>
          <w:u w:val="single"/>
        </w:rPr>
        <w:t xml:space="preserve"> листах.</w:t>
      </w:r>
      <w:bookmarkStart w:id="0" w:name="_GoBack"/>
      <w:bookmarkEnd w:id="0"/>
      <w:r w:rsidR="00DB7974" w:rsidRPr="00DB7974">
        <w:t xml:space="preserve">__________________________                                           </w:t>
      </w:r>
    </w:p>
    <w:p w:rsidR="00891B4D" w:rsidRPr="00635A10" w:rsidRDefault="00635A10" w:rsidP="008B1E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A05B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="00891B4D" w:rsidRPr="00635A10">
        <w:rPr>
          <w:sz w:val="18"/>
          <w:szCs w:val="18"/>
        </w:rPr>
        <w:t xml:space="preserve">указывается наименование приложения на ______ л. </w:t>
      </w:r>
    </w:p>
    <w:p w:rsidR="00891B4D" w:rsidRDefault="00891B4D" w:rsidP="008B1E11">
      <w:pPr>
        <w:rPr>
          <w:snapToGrid w:val="0"/>
          <w:sz w:val="18"/>
          <w:szCs w:val="18"/>
        </w:rPr>
      </w:pPr>
      <w:r w:rsidRPr="00635A10">
        <w:rPr>
          <w:sz w:val="18"/>
          <w:szCs w:val="18"/>
        </w:rPr>
        <w:t>(</w:t>
      </w:r>
      <w:r w:rsidRPr="00635A10">
        <w:rPr>
          <w:spacing w:val="1"/>
          <w:sz w:val="18"/>
          <w:szCs w:val="18"/>
        </w:rPr>
        <w:t>документов, не полученных по запросу,</w:t>
      </w:r>
      <w:r w:rsidRPr="00635A10">
        <w:rPr>
          <w:spacing w:val="4"/>
          <w:sz w:val="18"/>
          <w:szCs w:val="18"/>
        </w:rPr>
        <w:t xml:space="preserve"> оформленных актов по результатам контрольного мероприятия;</w:t>
      </w:r>
      <w:r w:rsidR="00FC0CCA" w:rsidRPr="00635A10">
        <w:rPr>
          <w:spacing w:val="4"/>
          <w:sz w:val="18"/>
          <w:szCs w:val="18"/>
        </w:rPr>
        <w:t xml:space="preserve"> </w:t>
      </w:r>
      <w:r w:rsidRPr="00635A10">
        <w:rPr>
          <w:snapToGrid w:val="0"/>
          <w:sz w:val="18"/>
          <w:szCs w:val="18"/>
        </w:rPr>
        <w:t>заключение на замечания руководителя проверенной организации по акту проверки (ревизии)и др.</w:t>
      </w:r>
    </w:p>
    <w:p w:rsidR="00635A10" w:rsidRDefault="00635A10" w:rsidP="008B1E11">
      <w:pPr>
        <w:rPr>
          <w:snapToGrid w:val="0"/>
          <w:sz w:val="18"/>
          <w:szCs w:val="18"/>
        </w:rPr>
      </w:pPr>
    </w:p>
    <w:p w:rsidR="00DA05B2" w:rsidRDefault="00DA05B2" w:rsidP="008B1E11">
      <w:pPr>
        <w:rPr>
          <w:snapToGrid w:val="0"/>
          <w:sz w:val="18"/>
          <w:szCs w:val="18"/>
        </w:rPr>
      </w:pPr>
    </w:p>
    <w:p w:rsidR="0060407F" w:rsidRDefault="0060407F" w:rsidP="008B1E11">
      <w:pPr>
        <w:rPr>
          <w:snapToGrid w:val="0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4636"/>
      </w:tblGrid>
      <w:tr w:rsidR="00891B4D" w:rsidTr="00B447D8">
        <w:tc>
          <w:tcPr>
            <w:tcW w:w="5211" w:type="dxa"/>
          </w:tcPr>
          <w:p w:rsidR="00891B4D" w:rsidRPr="00635A10" w:rsidRDefault="00DB7974" w:rsidP="00635A10">
            <w:pPr>
              <w:pStyle w:val="7"/>
              <w:ind w:firstLine="0"/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>Главный инспектор</w:t>
            </w:r>
          </w:p>
          <w:p w:rsidR="00891B4D" w:rsidRPr="00635A10" w:rsidRDefault="00891B4D" w:rsidP="00635A10">
            <w:pPr>
              <w:pStyle w:val="7"/>
              <w:ind w:firstLine="0"/>
              <w:rPr>
                <w:snapToGrid/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>Контрольно-с</w:t>
            </w:r>
            <w:r w:rsidRPr="00635A10">
              <w:rPr>
                <w:snapToGrid/>
                <w:sz w:val="25"/>
                <w:szCs w:val="25"/>
              </w:rPr>
              <w:t xml:space="preserve">четной </w:t>
            </w:r>
            <w:r w:rsidR="00DB7974" w:rsidRPr="00635A10">
              <w:rPr>
                <w:snapToGrid/>
                <w:sz w:val="25"/>
                <w:szCs w:val="25"/>
              </w:rPr>
              <w:t>комиссии</w:t>
            </w:r>
          </w:p>
          <w:p w:rsidR="00DB7974" w:rsidRPr="00635A10" w:rsidRDefault="00DB7974" w:rsidP="00635A10">
            <w:pPr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 xml:space="preserve">Муниципального образования </w:t>
            </w:r>
          </w:p>
          <w:p w:rsidR="00891B4D" w:rsidRPr="00DB7974" w:rsidRDefault="00DB7974" w:rsidP="00635A10">
            <w:r w:rsidRPr="00635A10">
              <w:rPr>
                <w:sz w:val="25"/>
                <w:szCs w:val="25"/>
              </w:rPr>
              <w:t>Городской округ «город Каспийск»</w:t>
            </w:r>
          </w:p>
        </w:tc>
        <w:tc>
          <w:tcPr>
            <w:tcW w:w="4636" w:type="dxa"/>
          </w:tcPr>
          <w:p w:rsidR="00891B4D" w:rsidRDefault="00891B4D" w:rsidP="008B1E11"/>
          <w:p w:rsidR="00635A10" w:rsidRDefault="00635A10" w:rsidP="008B1E11"/>
          <w:p w:rsidR="00891B4D" w:rsidRPr="00635A10" w:rsidRDefault="00891B4D" w:rsidP="008B1E11">
            <w:pPr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 xml:space="preserve">_____________             </w:t>
            </w:r>
            <w:r w:rsidR="00DB7974" w:rsidRPr="00635A10">
              <w:rPr>
                <w:sz w:val="25"/>
                <w:szCs w:val="25"/>
                <w:u w:val="single"/>
              </w:rPr>
              <w:t>А. Б. Эмирбекова</w:t>
            </w:r>
          </w:p>
          <w:p w:rsidR="00891B4D" w:rsidRDefault="00635A10" w:rsidP="008B1E11">
            <w:r>
              <w:rPr>
                <w:sz w:val="18"/>
              </w:rPr>
              <w:t xml:space="preserve">     </w:t>
            </w:r>
            <w:r w:rsidR="00891B4D" w:rsidRPr="00635A10">
              <w:rPr>
                <w:sz w:val="18"/>
              </w:rPr>
              <w:t xml:space="preserve">личная подпись             </w:t>
            </w:r>
            <w:r>
              <w:rPr>
                <w:sz w:val="18"/>
              </w:rPr>
              <w:t xml:space="preserve">  </w:t>
            </w:r>
            <w:r w:rsidR="00891B4D" w:rsidRPr="00635A10">
              <w:rPr>
                <w:sz w:val="18"/>
              </w:rPr>
              <w:t xml:space="preserve">           инициалы и фамилия</w:t>
            </w:r>
          </w:p>
        </w:tc>
      </w:tr>
    </w:tbl>
    <w:p w:rsidR="003D5B2B" w:rsidRDefault="003D5B2B" w:rsidP="008B1E11"/>
    <w:sectPr w:rsidR="003D5B2B" w:rsidSect="0060407F">
      <w:headerReference w:type="default" r:id="rId8"/>
      <w:footerReference w:type="default" r:id="rId9"/>
      <w:pgSz w:w="11906" w:h="16838"/>
      <w:pgMar w:top="709" w:right="567" w:bottom="284" w:left="1474" w:header="709" w:footer="6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F5" w:rsidRDefault="009847F5" w:rsidP="008B1E11">
      <w:r>
        <w:separator/>
      </w:r>
    </w:p>
  </w:endnote>
  <w:endnote w:type="continuationSeparator" w:id="1">
    <w:p w:rsidR="009847F5" w:rsidRDefault="009847F5" w:rsidP="008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511"/>
      <w:docPartObj>
        <w:docPartGallery w:val="Page Numbers (Bottom of Page)"/>
        <w:docPartUnique/>
      </w:docPartObj>
    </w:sdtPr>
    <w:sdtContent>
      <w:p w:rsidR="00DA05B2" w:rsidRDefault="0076596D">
        <w:pPr>
          <w:pStyle w:val="a9"/>
          <w:jc w:val="center"/>
        </w:pPr>
        <w:fldSimple w:instr=" PAGE   \* MERGEFORMAT ">
          <w:r w:rsidR="0060407F">
            <w:rPr>
              <w:noProof/>
            </w:rPr>
            <w:t>3</w:t>
          </w:r>
        </w:fldSimple>
      </w:p>
    </w:sdtContent>
  </w:sdt>
  <w:p w:rsidR="00B447D8" w:rsidRDefault="00B447D8" w:rsidP="008B1E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F5" w:rsidRDefault="009847F5" w:rsidP="008B1E11">
      <w:r>
        <w:separator/>
      </w:r>
    </w:p>
  </w:footnote>
  <w:footnote w:type="continuationSeparator" w:id="1">
    <w:p w:rsidR="009847F5" w:rsidRDefault="009847F5" w:rsidP="008B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D8" w:rsidRDefault="00B447D8" w:rsidP="008B1E11">
    <w:pPr>
      <w:pStyle w:val="a7"/>
    </w:pPr>
  </w:p>
  <w:p w:rsidR="00B447D8" w:rsidRDefault="00B447D8" w:rsidP="008B1E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28"/>
    <w:multiLevelType w:val="hybridMultilevel"/>
    <w:tmpl w:val="5CC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4AD"/>
    <w:multiLevelType w:val="hybridMultilevel"/>
    <w:tmpl w:val="C7F0EA04"/>
    <w:lvl w:ilvl="0" w:tplc="A9606A2E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A6202"/>
    <w:multiLevelType w:val="hybridMultilevel"/>
    <w:tmpl w:val="2EFCCB4E"/>
    <w:lvl w:ilvl="0" w:tplc="0024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4D"/>
    <w:rsid w:val="00041E9E"/>
    <w:rsid w:val="000443D9"/>
    <w:rsid w:val="000519F3"/>
    <w:rsid w:val="00074D8B"/>
    <w:rsid w:val="000B01AE"/>
    <w:rsid w:val="000E2666"/>
    <w:rsid w:val="000E59AF"/>
    <w:rsid w:val="001B30DC"/>
    <w:rsid w:val="0021153A"/>
    <w:rsid w:val="00243321"/>
    <w:rsid w:val="00247552"/>
    <w:rsid w:val="00261756"/>
    <w:rsid w:val="00263910"/>
    <w:rsid w:val="002E3265"/>
    <w:rsid w:val="00335C28"/>
    <w:rsid w:val="00373189"/>
    <w:rsid w:val="003858D2"/>
    <w:rsid w:val="003A46D1"/>
    <w:rsid w:val="003D5B2B"/>
    <w:rsid w:val="004019DD"/>
    <w:rsid w:val="004129B6"/>
    <w:rsid w:val="004271C6"/>
    <w:rsid w:val="0047112E"/>
    <w:rsid w:val="004826CB"/>
    <w:rsid w:val="00496E6A"/>
    <w:rsid w:val="004F39D4"/>
    <w:rsid w:val="004F6CD8"/>
    <w:rsid w:val="00535A42"/>
    <w:rsid w:val="005876E2"/>
    <w:rsid w:val="005B21EB"/>
    <w:rsid w:val="005F3C90"/>
    <w:rsid w:val="0060407F"/>
    <w:rsid w:val="00613A7F"/>
    <w:rsid w:val="00635A10"/>
    <w:rsid w:val="00686021"/>
    <w:rsid w:val="006C1CF6"/>
    <w:rsid w:val="006D541E"/>
    <w:rsid w:val="006E169A"/>
    <w:rsid w:val="006F22FD"/>
    <w:rsid w:val="0076596D"/>
    <w:rsid w:val="00766854"/>
    <w:rsid w:val="007D2166"/>
    <w:rsid w:val="00856900"/>
    <w:rsid w:val="00891B4D"/>
    <w:rsid w:val="008B1E11"/>
    <w:rsid w:val="008C75F0"/>
    <w:rsid w:val="008D0822"/>
    <w:rsid w:val="008E724E"/>
    <w:rsid w:val="0092253A"/>
    <w:rsid w:val="0094248E"/>
    <w:rsid w:val="009468E7"/>
    <w:rsid w:val="009847F5"/>
    <w:rsid w:val="00987493"/>
    <w:rsid w:val="00992DEA"/>
    <w:rsid w:val="009B7483"/>
    <w:rsid w:val="009E3D37"/>
    <w:rsid w:val="009F4662"/>
    <w:rsid w:val="00A51688"/>
    <w:rsid w:val="00A62719"/>
    <w:rsid w:val="00A960A9"/>
    <w:rsid w:val="00AB37B8"/>
    <w:rsid w:val="00AE1810"/>
    <w:rsid w:val="00B27E86"/>
    <w:rsid w:val="00B447D8"/>
    <w:rsid w:val="00C556A1"/>
    <w:rsid w:val="00CC0C30"/>
    <w:rsid w:val="00CC7516"/>
    <w:rsid w:val="00CE2F6A"/>
    <w:rsid w:val="00D019A2"/>
    <w:rsid w:val="00D14FE9"/>
    <w:rsid w:val="00D759AD"/>
    <w:rsid w:val="00D772A4"/>
    <w:rsid w:val="00DA05B2"/>
    <w:rsid w:val="00DA1534"/>
    <w:rsid w:val="00DA173D"/>
    <w:rsid w:val="00DA7757"/>
    <w:rsid w:val="00DB7974"/>
    <w:rsid w:val="00DE6B3D"/>
    <w:rsid w:val="00E10551"/>
    <w:rsid w:val="00E2161F"/>
    <w:rsid w:val="00EE6BC6"/>
    <w:rsid w:val="00F1226B"/>
    <w:rsid w:val="00F41AD8"/>
    <w:rsid w:val="00F624E3"/>
    <w:rsid w:val="00F94F5B"/>
    <w:rsid w:val="00FA6F06"/>
    <w:rsid w:val="00FC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1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2666"/>
  </w:style>
  <w:style w:type="character" w:styleId="ad">
    <w:name w:val="Hyperlink"/>
    <w:basedOn w:val="a0"/>
    <w:uiPriority w:val="99"/>
    <w:semiHidden/>
    <w:unhideWhenUsed/>
    <w:rsid w:val="000E2666"/>
    <w:rPr>
      <w:color w:val="0000FF"/>
      <w:u w:val="single"/>
    </w:rPr>
  </w:style>
  <w:style w:type="character" w:customStyle="1" w:styleId="black">
    <w:name w:val="black"/>
    <w:basedOn w:val="a0"/>
    <w:rsid w:val="000E2666"/>
  </w:style>
  <w:style w:type="paragraph" w:styleId="ae">
    <w:name w:val="List Paragraph"/>
    <w:basedOn w:val="a"/>
    <w:uiPriority w:val="34"/>
    <w:qFormat/>
    <w:rsid w:val="00E1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914E-EC83-4B58-B226-1403E728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2014-03-31T07:43:00Z</cp:lastPrinted>
  <dcterms:created xsi:type="dcterms:W3CDTF">2013-03-22T06:48:00Z</dcterms:created>
  <dcterms:modified xsi:type="dcterms:W3CDTF">2014-03-31T07:57:00Z</dcterms:modified>
</cp:coreProperties>
</file>