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FE" w:rsidRDefault="00C475FE" w:rsidP="00C475FE">
      <w:pPr>
        <w:spacing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</w:p>
    <w:p w:rsidR="00C475FE" w:rsidRDefault="00C475FE" w:rsidP="00C475FE">
      <w:pPr>
        <w:spacing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результатам внешней проверки проекта бюджета </w:t>
      </w:r>
      <w:r>
        <w:rPr>
          <w:b/>
          <w:bCs/>
          <w:sz w:val="28"/>
          <w:szCs w:val="28"/>
        </w:rPr>
        <w:t xml:space="preserve">муниципального образования  городского округа «город Каспийск»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73643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год. </w:t>
      </w:r>
    </w:p>
    <w:p w:rsidR="00524476" w:rsidRDefault="00C475FE" w:rsidP="0052447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Заключение  Контрольно-счетной комиссии  МО городской округ «Город  Каспийск» (далее – КСК) на проект решения Собрания  депутатов городского округа «город Каспийск» «О бюджете муниципального образования городской округ «город Каспийск» на 201</w:t>
      </w:r>
      <w:r w:rsidR="008B0D02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год (далее – проект Решения о бюджете), подготовлено на основании Бюджетного кодекса Российской Федерации (далее - БК РФ), ст.4 Положения «О бюджетном процессе городского округа «город Каспийск», со статьями5и 6 Положения «О</w:t>
      </w:r>
      <w:proofErr w:type="gramEnd"/>
      <w:r>
        <w:rPr>
          <w:sz w:val="28"/>
          <w:szCs w:val="28"/>
        </w:rPr>
        <w:t xml:space="preserve"> Контрольно-счетной комиссии ГО «город Каспийск».</w:t>
      </w:r>
    </w:p>
    <w:p w:rsidR="00C475FE" w:rsidRPr="00524476" w:rsidRDefault="00524476" w:rsidP="0052447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475FE">
        <w:rPr>
          <w:b/>
          <w:bCs/>
          <w:sz w:val="28"/>
          <w:szCs w:val="28"/>
        </w:rPr>
        <w:t>Общие  положения</w:t>
      </w:r>
    </w:p>
    <w:p w:rsidR="00C475FE" w:rsidRDefault="00C475FE" w:rsidP="0052447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составлен на основе Закона Республики Дагестан «О республиканском бюджете Республики Дагестан на 201</w:t>
      </w:r>
      <w:r w:rsidR="008958FE">
        <w:rPr>
          <w:sz w:val="28"/>
          <w:szCs w:val="28"/>
        </w:rPr>
        <w:t>5</w:t>
      </w:r>
      <w:r>
        <w:rPr>
          <w:sz w:val="28"/>
          <w:szCs w:val="28"/>
        </w:rPr>
        <w:t>год и плановый период 201</w:t>
      </w:r>
      <w:r w:rsidR="008958F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8958FE">
        <w:rPr>
          <w:sz w:val="28"/>
          <w:szCs w:val="28"/>
        </w:rPr>
        <w:t>7</w:t>
      </w:r>
      <w:r>
        <w:rPr>
          <w:sz w:val="28"/>
          <w:szCs w:val="28"/>
        </w:rPr>
        <w:t>г » предварительного прогноза социально-экономического развития городского округа «город Каспийск» на 201</w:t>
      </w:r>
      <w:r w:rsidR="008958FE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параметров прогноза на период до 201</w:t>
      </w:r>
      <w:r w:rsidR="008958F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8958FE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нормативных правовых актов в области бюджетной и налоговой политики.</w:t>
      </w:r>
    </w:p>
    <w:p w:rsidR="00C475FE" w:rsidRDefault="00C475FE" w:rsidP="0052447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и содержание документов, представленных одновременно с проектом решения, в основном соответствуют статье 17 Положения «О бюджетном процессе городского округа «Город Каспийск», только укрупненные показатели планируемых поступлений, и в них не приводится целый ряд необходимых сведений. При составлении проекта городского бюджета 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Российской Федерации о налогах и сборах, вступивших в действие с 2014 года.</w:t>
      </w:r>
    </w:p>
    <w:p w:rsidR="00C475FE" w:rsidRDefault="00C475FE" w:rsidP="00C475F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расходной части городского бюджета на 201</w:t>
      </w:r>
      <w:r w:rsidR="002D3666">
        <w:rPr>
          <w:sz w:val="28"/>
          <w:szCs w:val="28"/>
        </w:rPr>
        <w:t>5</w:t>
      </w:r>
      <w:r>
        <w:rPr>
          <w:sz w:val="28"/>
          <w:szCs w:val="28"/>
        </w:rPr>
        <w:t xml:space="preserve"> год учтены бюджетные ассигнования на исполнение собственных полномочий, определённых статьей 14 Федерального закона от 06.10.2003 № 131-ФЗ «Об общих принципах организации местного самоуправления в Российской Федерации» и переданных государственных полномочий.</w:t>
      </w:r>
    </w:p>
    <w:p w:rsidR="00C475FE" w:rsidRDefault="00C475FE" w:rsidP="0052447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61, 62 БК РФ, ст. 55 Федерального закона от 06.10.2003 № 131-ФЗ, в бюджет муниципального образования  городского округа «город Каспийск» зачисляются налоговые и неналоговые доходы от </w:t>
      </w:r>
      <w:r>
        <w:rPr>
          <w:sz w:val="28"/>
          <w:szCs w:val="28"/>
        </w:rPr>
        <w:lastRenderedPageBreak/>
        <w:t xml:space="preserve">налогов и сборов, а также отчисления от федеральных и региональных налогов и сборов по установленным нормативам. </w:t>
      </w:r>
    </w:p>
    <w:p w:rsidR="00C475FE" w:rsidRDefault="00C475FE" w:rsidP="005244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 муниципального образования  городского округа «город Каспийск» спроектированы в соответствии со ст. 55 Федерального закона № 131-ФЗ и законом «О республиканском бюджете Республики Дагестан на 201</w:t>
      </w:r>
      <w:r w:rsidR="002D3666">
        <w:rPr>
          <w:sz w:val="28"/>
          <w:szCs w:val="28"/>
        </w:rPr>
        <w:t>5</w:t>
      </w:r>
      <w:r>
        <w:rPr>
          <w:sz w:val="28"/>
          <w:szCs w:val="28"/>
        </w:rPr>
        <w:t>год и плановый период 201</w:t>
      </w:r>
      <w:r w:rsidR="002D3666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2D3666">
        <w:rPr>
          <w:sz w:val="28"/>
          <w:szCs w:val="28"/>
        </w:rPr>
        <w:t>7</w:t>
      </w:r>
      <w:r>
        <w:rPr>
          <w:sz w:val="28"/>
          <w:szCs w:val="28"/>
        </w:rPr>
        <w:t>г»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части дотаций из областного Фонда финансовой поддержки поселений. </w:t>
      </w:r>
    </w:p>
    <w:p w:rsidR="008741C1" w:rsidRDefault="00C475FE" w:rsidP="00524476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проекта бюджета, по расходам осуществлено исходя из полномочий органов местного самоуправления, определённых ст.ст. 14, 53 Федерального закона от 06.10.2003 № 131 ФЗ «Об общих принципах организации местного самоуправления в Российской Федерации», в соответствии с БК РФ, Приказом Министерства финансов Российской Федерации от 30.12.2009 № 15н «Об утверждении указаний о порядке применения бюджетной классификации Российской Федерации»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475FE" w:rsidRDefault="00C475FE" w:rsidP="00524476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отношения между Республиканским бюджетом и бюджетом городского округа «город Каспийск» в 201</w:t>
      </w:r>
      <w:r w:rsidR="002D366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будут осуществляться в соответствии с Законом Республики Дагестан от 06.06.2005 № 23«О бюджетном процессе и межбюджетных отношениях Республики Дагестан», с учетом внесенных в него изменений.</w:t>
      </w:r>
    </w:p>
    <w:p w:rsidR="00E42FEB" w:rsidRDefault="00E42FEB" w:rsidP="00524476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повышения заинтересованности органов местного самоуправления </w:t>
      </w:r>
      <w:r w:rsidR="00C50A50">
        <w:rPr>
          <w:sz w:val="28"/>
          <w:szCs w:val="28"/>
        </w:rPr>
        <w:t xml:space="preserve">в увеличении собственных  налоговых доходов и стимулирования в наращивании </w:t>
      </w:r>
      <w:r w:rsidR="00D93D2B">
        <w:rPr>
          <w:sz w:val="28"/>
          <w:szCs w:val="28"/>
        </w:rPr>
        <w:t xml:space="preserve"> налоговой базы в муниципальных районах республики дополнительно передана доля налога на доходы физических лиц, подлежащих зачислению в бюджет республики, на местный уровень в размере 49 % и установлена в размере 64%. Одновременно, с целью компенсации возросших расходов республиканского бюджета  РД в связи с передачей отдельных</w:t>
      </w:r>
      <w:proofErr w:type="gramEnd"/>
      <w:r w:rsidR="00D93D2B">
        <w:rPr>
          <w:sz w:val="28"/>
          <w:szCs w:val="28"/>
        </w:rPr>
        <w:t xml:space="preserve"> расходных полномочий с местного на республиканский уровень и </w:t>
      </w:r>
      <w:r w:rsidR="00570234">
        <w:rPr>
          <w:sz w:val="28"/>
          <w:szCs w:val="28"/>
        </w:rPr>
        <w:t>для придания  импульса в собираемости других налогов, зачисляемых в бюджеты преимущественно городских округов,</w:t>
      </w:r>
      <w:r w:rsidR="00C50A50">
        <w:rPr>
          <w:sz w:val="28"/>
          <w:szCs w:val="28"/>
        </w:rPr>
        <w:t xml:space="preserve"> </w:t>
      </w:r>
      <w:r w:rsidR="00570234">
        <w:rPr>
          <w:sz w:val="28"/>
          <w:szCs w:val="28"/>
        </w:rPr>
        <w:t>таких как единый налог на вмененный доход, земельный и имущественный (на физ</w:t>
      </w:r>
      <w:proofErr w:type="gramStart"/>
      <w:r w:rsidR="00570234">
        <w:rPr>
          <w:sz w:val="28"/>
          <w:szCs w:val="28"/>
        </w:rPr>
        <w:t>.л</w:t>
      </w:r>
      <w:proofErr w:type="gramEnd"/>
      <w:r w:rsidR="00570234">
        <w:rPr>
          <w:sz w:val="28"/>
          <w:szCs w:val="28"/>
        </w:rPr>
        <w:t>иц) налоги, норматив зачисления НДФЛ в бюджеты городских округов</w:t>
      </w:r>
      <w:r w:rsidR="008741C1">
        <w:rPr>
          <w:sz w:val="28"/>
          <w:szCs w:val="28"/>
        </w:rPr>
        <w:t xml:space="preserve"> предложено установить на уровне 16 %.</w:t>
      </w:r>
    </w:p>
    <w:p w:rsidR="00C475FE" w:rsidRDefault="00C475FE" w:rsidP="00C475FE">
      <w:pPr>
        <w:pStyle w:val="a6"/>
        <w:spacing w:before="120" w:line="360" w:lineRule="auto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Соблюдение требований основных направлений бюджетной и налоговой политики при составлении проекта решения</w:t>
      </w:r>
    </w:p>
    <w:p w:rsidR="00C475FE" w:rsidRDefault="00C475FE" w:rsidP="00524476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Бюджетная и налоговая  политика городского округа «город Каспийск» в целом соответствует стратегическим целям развития, обозначенным в Бюджетном послании Президента Российской Федерации Федеральному Собранию Российской Федерации «О бюджетной политике в 201</w:t>
      </w:r>
      <w:r w:rsidR="00455A64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9C5E05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годах» от 28.06.2012 года, и  будет направлена на решение задач по повышению уровня и качества жизни населения города и бюджетного </w:t>
      </w:r>
      <w:r>
        <w:rPr>
          <w:sz w:val="28"/>
          <w:szCs w:val="28"/>
        </w:rPr>
        <w:lastRenderedPageBreak/>
        <w:t>планирования, ориентированного на результат.</w:t>
      </w:r>
      <w:proofErr w:type="gramEnd"/>
      <w:r>
        <w:rPr>
          <w:sz w:val="28"/>
          <w:szCs w:val="28"/>
        </w:rPr>
        <w:t xml:space="preserve"> При этом предполагается обеспечить:</w:t>
      </w:r>
    </w:p>
    <w:p w:rsidR="00C475FE" w:rsidRDefault="00C475FE" w:rsidP="00524476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безусловное исполнение расходных обязательств в соответствии с действующим федеральным и республиканским законодательством и нормативно-правовыми актами органов местного самоуправления городского округа «город Каспийск».</w:t>
      </w:r>
    </w:p>
    <w:p w:rsidR="00C475FE" w:rsidRDefault="00C475FE" w:rsidP="00524476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повышение эффективности использования бюджетных средств.</w:t>
      </w:r>
    </w:p>
    <w:p w:rsidR="00C475FE" w:rsidRDefault="00C475FE" w:rsidP="0052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муниципального образования городского округа «город Каспийск» на 201</w:t>
      </w:r>
      <w:r w:rsidR="00A5506B">
        <w:rPr>
          <w:sz w:val="28"/>
          <w:szCs w:val="28"/>
        </w:rPr>
        <w:t>5</w:t>
      </w:r>
      <w:r>
        <w:rPr>
          <w:sz w:val="28"/>
          <w:szCs w:val="28"/>
        </w:rPr>
        <w:t xml:space="preserve"> год:</w:t>
      </w:r>
    </w:p>
    <w:p w:rsidR="00C475FE" w:rsidRDefault="00C475FE" w:rsidP="0052447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стабильный  рост доходов в городской  бюджет.</w:t>
      </w:r>
    </w:p>
    <w:p w:rsidR="00C475FE" w:rsidRDefault="00C475FE" w:rsidP="0052447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принимать меры реагирования к организациям, имеющим задолженность перед местным бюджетом.</w:t>
      </w:r>
    </w:p>
    <w:p w:rsidR="00C475FE" w:rsidRDefault="00C475FE" w:rsidP="0052447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оценку социальной и бюджетной эффективности местных налоговых льгот.</w:t>
      </w:r>
    </w:p>
    <w:p w:rsidR="00C475FE" w:rsidRDefault="00C475FE" w:rsidP="0052447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управления муниципальной собственностью городского округа «город Каспийск»:</w:t>
      </w:r>
    </w:p>
    <w:p w:rsidR="00C475FE" w:rsidRDefault="00C475FE" w:rsidP="00524476">
      <w:pPr>
        <w:pStyle w:val="1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муниципальным имуществом;</w:t>
      </w:r>
    </w:p>
    <w:p w:rsidR="00C475FE" w:rsidRDefault="00C475FE" w:rsidP="00524476">
      <w:pPr>
        <w:pStyle w:val="1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обеспечение сохранности муниципального имущества;</w:t>
      </w:r>
    </w:p>
    <w:p w:rsidR="00C475FE" w:rsidRDefault="00C475FE" w:rsidP="00524476">
      <w:pPr>
        <w:pStyle w:val="1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инвентаризации недвижимого имущества.</w:t>
      </w:r>
    </w:p>
    <w:p w:rsidR="00C475FE" w:rsidRDefault="00C475FE" w:rsidP="0052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Продолжить внедрение современных принципов бюджетирования, ориентированных на результат, на основе дальнейшего развития:</w:t>
      </w:r>
    </w:p>
    <w:p w:rsidR="00C475FE" w:rsidRDefault="00C475FE" w:rsidP="0052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программно-целевого метода бюджетного планирования;</w:t>
      </w:r>
    </w:p>
    <w:p w:rsidR="00C475FE" w:rsidRDefault="00C475FE" w:rsidP="0052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нормативного финансирования расходов из городского бюджета на основе муниципальных заданий на оказание муниципальными   учреждениями услуг физическим и (или) юридическим лицам.</w:t>
      </w:r>
    </w:p>
    <w:p w:rsidR="00C475FE" w:rsidRDefault="00C475FE" w:rsidP="0052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бюджетных ассигнований городского бюджета на 201</w:t>
      </w:r>
      <w:r w:rsidR="00C65614">
        <w:rPr>
          <w:sz w:val="28"/>
          <w:szCs w:val="28"/>
        </w:rPr>
        <w:t>5</w:t>
      </w:r>
      <w:r w:rsidR="00656DFC">
        <w:rPr>
          <w:sz w:val="28"/>
          <w:szCs w:val="28"/>
        </w:rPr>
        <w:t xml:space="preserve"> </w:t>
      </w:r>
      <w:r>
        <w:rPr>
          <w:sz w:val="28"/>
          <w:szCs w:val="28"/>
        </w:rPr>
        <w:t>год, в рамках реализации принимаемых обязательств, планируется дальнейшее развитие ранее установленных направлений бюджетной политики, а также введение новых приоритетных направлений, с учётом перспектив социально-экономического развития городского округа «город Каспийск»:</w:t>
      </w:r>
    </w:p>
    <w:p w:rsidR="00C475FE" w:rsidRDefault="00C475FE" w:rsidP="0052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развитие и модернизацию спорта, культуры, обеспечение жильём населения;</w:t>
      </w:r>
    </w:p>
    <w:p w:rsidR="00C475FE" w:rsidRDefault="00C475FE" w:rsidP="0052447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проекта городского бюджета на 201</w:t>
      </w:r>
      <w:r w:rsidR="00C65614">
        <w:rPr>
          <w:sz w:val="28"/>
          <w:szCs w:val="28"/>
        </w:rPr>
        <w:t>5</w:t>
      </w:r>
      <w:r>
        <w:rPr>
          <w:sz w:val="28"/>
          <w:szCs w:val="28"/>
        </w:rPr>
        <w:t>год осуществлено исходя из реестра действующих расходных обязательств.</w:t>
      </w:r>
    </w:p>
    <w:p w:rsidR="00C475FE" w:rsidRDefault="00C475FE" w:rsidP="0052447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Формирование   проекта бюджета муниципального образования</w:t>
      </w:r>
    </w:p>
    <w:p w:rsidR="00C475FE" w:rsidRDefault="00C475FE" w:rsidP="0052447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округа «город Каспийск» на 201</w:t>
      </w:r>
      <w:r w:rsidR="00C6561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</w:t>
      </w:r>
    </w:p>
    <w:p w:rsidR="00C475FE" w:rsidRDefault="00C475FE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проекта бюджета на 201</w:t>
      </w:r>
      <w:r w:rsidR="00C65614">
        <w:rPr>
          <w:sz w:val="28"/>
          <w:szCs w:val="28"/>
        </w:rPr>
        <w:t>5</w:t>
      </w:r>
      <w:r>
        <w:rPr>
          <w:sz w:val="28"/>
          <w:szCs w:val="28"/>
        </w:rPr>
        <w:t xml:space="preserve"> год сформированы на основании  прогноза социально-экономического развития муниципального образования городского округа «город Каспийск» на 201</w:t>
      </w:r>
      <w:r w:rsidR="00C65614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период до 201</w:t>
      </w:r>
      <w:r w:rsidR="00C65614">
        <w:rPr>
          <w:sz w:val="28"/>
          <w:szCs w:val="28"/>
        </w:rPr>
        <w:t>7</w:t>
      </w:r>
      <w:r>
        <w:rPr>
          <w:sz w:val="28"/>
          <w:szCs w:val="28"/>
        </w:rPr>
        <w:t>года.</w:t>
      </w:r>
    </w:p>
    <w:p w:rsidR="008741C1" w:rsidRDefault="00C475FE" w:rsidP="0052447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Общий объем доходов бюджета  муниципального образования городского округа «город Каспийск» на 201</w:t>
      </w:r>
      <w:r w:rsidR="00C65614">
        <w:rPr>
          <w:sz w:val="28"/>
          <w:szCs w:val="28"/>
        </w:rPr>
        <w:t>5</w:t>
      </w:r>
      <w:r>
        <w:rPr>
          <w:sz w:val="28"/>
          <w:szCs w:val="28"/>
        </w:rPr>
        <w:t xml:space="preserve"> год определен в сумме  </w:t>
      </w:r>
      <w:r w:rsidR="002D1301">
        <w:rPr>
          <w:sz w:val="28"/>
          <w:szCs w:val="28"/>
        </w:rPr>
        <w:t>1009383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тыс. руб. или  </w:t>
      </w:r>
      <w:r w:rsidR="002D1301">
        <w:rPr>
          <w:sz w:val="28"/>
          <w:szCs w:val="28"/>
        </w:rPr>
        <w:t>93</w:t>
      </w:r>
      <w:r>
        <w:rPr>
          <w:sz w:val="28"/>
          <w:szCs w:val="28"/>
        </w:rPr>
        <w:t>% от ожидаемого исполнения в 201</w:t>
      </w:r>
      <w:r w:rsidR="005879E2">
        <w:rPr>
          <w:sz w:val="28"/>
          <w:szCs w:val="28"/>
        </w:rPr>
        <w:t>4</w:t>
      </w:r>
      <w:r>
        <w:rPr>
          <w:sz w:val="28"/>
          <w:szCs w:val="28"/>
        </w:rPr>
        <w:t xml:space="preserve">году, по расходным обязательствам - в сумме </w:t>
      </w:r>
      <w:r w:rsidR="002D1301">
        <w:rPr>
          <w:sz w:val="28"/>
          <w:szCs w:val="28"/>
        </w:rPr>
        <w:t>1027897</w:t>
      </w:r>
      <w:r>
        <w:rPr>
          <w:sz w:val="28"/>
          <w:szCs w:val="28"/>
        </w:rPr>
        <w:t xml:space="preserve">  тыс. руб. или </w:t>
      </w:r>
      <w:r w:rsidR="002D1301">
        <w:rPr>
          <w:sz w:val="28"/>
          <w:szCs w:val="28"/>
        </w:rPr>
        <w:t>95</w:t>
      </w:r>
      <w:r>
        <w:rPr>
          <w:sz w:val="28"/>
          <w:szCs w:val="28"/>
        </w:rPr>
        <w:t>% к уровню ожиданий исполнения в 201</w:t>
      </w:r>
      <w:r w:rsidR="005879E2">
        <w:rPr>
          <w:sz w:val="28"/>
          <w:szCs w:val="28"/>
        </w:rPr>
        <w:t>4</w:t>
      </w:r>
      <w:r>
        <w:rPr>
          <w:sz w:val="28"/>
          <w:szCs w:val="28"/>
        </w:rPr>
        <w:t xml:space="preserve"> году.  Городской   бюджет   на  201</w:t>
      </w:r>
      <w:r w:rsidR="005879E2">
        <w:rPr>
          <w:sz w:val="28"/>
          <w:szCs w:val="28"/>
        </w:rPr>
        <w:t>5</w:t>
      </w:r>
      <w:r>
        <w:rPr>
          <w:sz w:val="28"/>
          <w:szCs w:val="28"/>
        </w:rPr>
        <w:t xml:space="preserve"> год  сформирован  </w:t>
      </w:r>
      <w:r w:rsidR="002D1301">
        <w:rPr>
          <w:sz w:val="28"/>
          <w:szCs w:val="28"/>
        </w:rPr>
        <w:t>с</w:t>
      </w:r>
      <w:r>
        <w:rPr>
          <w:sz w:val="28"/>
          <w:szCs w:val="28"/>
        </w:rPr>
        <w:t xml:space="preserve">  дефицит</w:t>
      </w:r>
      <w:r w:rsidR="002D1301">
        <w:rPr>
          <w:sz w:val="28"/>
          <w:szCs w:val="28"/>
        </w:rPr>
        <w:t xml:space="preserve">ом   </w:t>
      </w:r>
      <w:r w:rsidR="002D1301">
        <w:rPr>
          <w:rFonts w:eastAsia="Times New Roman"/>
          <w:color w:val="000000"/>
          <w:sz w:val="28"/>
          <w:szCs w:val="28"/>
        </w:rPr>
        <w:t xml:space="preserve">18793,6т.р. Источником покрытия дефицита определены остатки бюджетных средств на 1.01.2015года. </w:t>
      </w:r>
      <w:r w:rsidR="002D1301">
        <w:rPr>
          <w:sz w:val="28"/>
          <w:szCs w:val="28"/>
        </w:rPr>
        <w:t xml:space="preserve"> </w:t>
      </w:r>
    </w:p>
    <w:p w:rsidR="00C475FE" w:rsidRDefault="00C475FE" w:rsidP="0052447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Формирование местного бюджета по доходам  на 201</w:t>
      </w:r>
      <w:r w:rsidR="002D1301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 xml:space="preserve"> год</w:t>
      </w:r>
    </w:p>
    <w:p w:rsidR="00C475FE" w:rsidRDefault="00C475FE" w:rsidP="00524476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C475FE" w:rsidRDefault="00C475FE" w:rsidP="00524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Формирование доходной части городского округа «город Каспийск» на 201</w:t>
      </w:r>
      <w:r w:rsidR="005879E2">
        <w:rPr>
          <w:sz w:val="28"/>
          <w:szCs w:val="28"/>
        </w:rPr>
        <w:t>5</w:t>
      </w:r>
      <w:r>
        <w:rPr>
          <w:sz w:val="28"/>
          <w:szCs w:val="28"/>
        </w:rPr>
        <w:t xml:space="preserve"> год осуществлялось в условиях действующего налогового законодательства, на основе прогнозной оценки исполнения бюджета за 201</w:t>
      </w:r>
      <w:r w:rsidR="005879E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с учетом утвержденных Бюджетным кодексом РФ и законом «О республиканском бюджете Республики Дагестан на 201</w:t>
      </w:r>
      <w:r w:rsidR="005879E2">
        <w:rPr>
          <w:sz w:val="28"/>
          <w:szCs w:val="28"/>
        </w:rPr>
        <w:t>5</w:t>
      </w:r>
      <w:r>
        <w:rPr>
          <w:sz w:val="28"/>
          <w:szCs w:val="28"/>
        </w:rPr>
        <w:t>год и плановый период 201</w:t>
      </w:r>
      <w:r w:rsidR="005879E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5879E2">
        <w:rPr>
          <w:sz w:val="28"/>
          <w:szCs w:val="28"/>
        </w:rPr>
        <w:t>7</w:t>
      </w:r>
      <w:r>
        <w:rPr>
          <w:sz w:val="28"/>
          <w:szCs w:val="28"/>
        </w:rPr>
        <w:t>г» нормативов отчислений от федеральных и региональных налогов.</w:t>
      </w:r>
      <w:proofErr w:type="gramEnd"/>
    </w:p>
    <w:p w:rsidR="00C475FE" w:rsidRDefault="00C475FE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доходов от налоговых поступлений составляет </w:t>
      </w:r>
      <w:r w:rsidR="002D1301">
        <w:rPr>
          <w:sz w:val="28"/>
          <w:szCs w:val="28"/>
        </w:rPr>
        <w:t>28,5</w:t>
      </w:r>
      <w:r>
        <w:rPr>
          <w:sz w:val="28"/>
          <w:szCs w:val="28"/>
        </w:rPr>
        <w:t>%. При этом наибольший удельный вес занимают:</w:t>
      </w:r>
    </w:p>
    <w:p w:rsidR="00C475FE" w:rsidRDefault="00C475FE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-налога на доходы физических лиц- </w:t>
      </w:r>
      <w:r w:rsidR="001F5373">
        <w:rPr>
          <w:sz w:val="28"/>
          <w:szCs w:val="28"/>
        </w:rPr>
        <w:t>17</w:t>
      </w:r>
      <w:r>
        <w:rPr>
          <w:sz w:val="28"/>
          <w:szCs w:val="28"/>
        </w:rPr>
        <w:t>%;</w:t>
      </w:r>
    </w:p>
    <w:p w:rsidR="000753B5" w:rsidRDefault="000753B5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 на имущество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 1,</w:t>
      </w:r>
      <w:r w:rsidR="002D1301">
        <w:rPr>
          <w:sz w:val="28"/>
          <w:szCs w:val="28"/>
        </w:rPr>
        <w:t>2</w:t>
      </w:r>
      <w:r>
        <w:rPr>
          <w:sz w:val="28"/>
          <w:szCs w:val="28"/>
        </w:rPr>
        <w:t>%</w:t>
      </w:r>
    </w:p>
    <w:p w:rsidR="000753B5" w:rsidRDefault="000753B5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-акцизы ГСМ-0,5%</w:t>
      </w:r>
    </w:p>
    <w:p w:rsidR="000753B5" w:rsidRDefault="000753B5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-ЕНВД-</w:t>
      </w:r>
      <w:r w:rsidR="001F5373">
        <w:rPr>
          <w:sz w:val="28"/>
          <w:szCs w:val="28"/>
        </w:rPr>
        <w:t>2,</w:t>
      </w:r>
      <w:r w:rsidR="005E19EB">
        <w:rPr>
          <w:sz w:val="28"/>
          <w:szCs w:val="28"/>
        </w:rPr>
        <w:t>2</w:t>
      </w:r>
      <w:r>
        <w:rPr>
          <w:sz w:val="28"/>
          <w:szCs w:val="28"/>
        </w:rPr>
        <w:t>%</w:t>
      </w:r>
    </w:p>
    <w:p w:rsidR="00C475FE" w:rsidRDefault="00C475FE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-земельный налог- </w:t>
      </w:r>
      <w:r w:rsidR="001F5373">
        <w:rPr>
          <w:sz w:val="28"/>
          <w:szCs w:val="28"/>
        </w:rPr>
        <w:t>7,</w:t>
      </w:r>
      <w:r w:rsidR="002D1301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C475FE" w:rsidRDefault="00C475FE" w:rsidP="00524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госпошлина- 0,</w:t>
      </w:r>
      <w:r w:rsidR="005E19EB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C475FE" w:rsidRDefault="00D31F3B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5FE">
        <w:rPr>
          <w:sz w:val="28"/>
          <w:szCs w:val="28"/>
        </w:rPr>
        <w:t xml:space="preserve">В составе неналоговых источников бюджета городского округа «город Каспийск» ведущее место занимают доходы от использования имущества находящегося в государственной и муниципальной собственности </w:t>
      </w:r>
      <w:r>
        <w:rPr>
          <w:sz w:val="28"/>
          <w:szCs w:val="28"/>
        </w:rPr>
        <w:t>–</w:t>
      </w:r>
      <w:r w:rsidR="00C47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18000 </w:t>
      </w:r>
      <w:r w:rsidR="00C475FE">
        <w:rPr>
          <w:sz w:val="28"/>
          <w:szCs w:val="28"/>
        </w:rPr>
        <w:t xml:space="preserve">тыс. руб. или  </w:t>
      </w:r>
      <w:r w:rsidR="004916EC">
        <w:rPr>
          <w:sz w:val="28"/>
          <w:szCs w:val="28"/>
        </w:rPr>
        <w:t>46</w:t>
      </w:r>
      <w:r w:rsidR="00C475FE">
        <w:rPr>
          <w:sz w:val="28"/>
          <w:szCs w:val="28"/>
        </w:rPr>
        <w:t>% от ожидаемого исполнения в 201</w:t>
      </w:r>
      <w:r w:rsidR="000928A3">
        <w:rPr>
          <w:sz w:val="28"/>
          <w:szCs w:val="28"/>
        </w:rPr>
        <w:t>4</w:t>
      </w:r>
      <w:r w:rsidR="00C475FE">
        <w:rPr>
          <w:sz w:val="28"/>
          <w:szCs w:val="28"/>
        </w:rPr>
        <w:t xml:space="preserve"> году</w:t>
      </w:r>
      <w:r w:rsidR="000928A3">
        <w:rPr>
          <w:sz w:val="28"/>
          <w:szCs w:val="28"/>
        </w:rPr>
        <w:t xml:space="preserve"> </w:t>
      </w:r>
      <w:r w:rsidR="00C475FE">
        <w:rPr>
          <w:sz w:val="28"/>
          <w:szCs w:val="28"/>
        </w:rPr>
        <w:t>(</w:t>
      </w:r>
      <w:r w:rsidR="000928A3">
        <w:rPr>
          <w:sz w:val="28"/>
          <w:szCs w:val="28"/>
        </w:rPr>
        <w:t>38953</w:t>
      </w:r>
      <w:r w:rsidR="00C475FE">
        <w:rPr>
          <w:sz w:val="28"/>
          <w:szCs w:val="28"/>
        </w:rPr>
        <w:t xml:space="preserve"> </w:t>
      </w:r>
      <w:proofErr w:type="spellStart"/>
      <w:r w:rsidR="00C475FE">
        <w:rPr>
          <w:sz w:val="28"/>
          <w:szCs w:val="28"/>
        </w:rPr>
        <w:t>тыс</w:t>
      </w:r>
      <w:proofErr w:type="gramStart"/>
      <w:r w:rsidR="00C475FE">
        <w:rPr>
          <w:sz w:val="28"/>
          <w:szCs w:val="28"/>
        </w:rPr>
        <w:t>.р</w:t>
      </w:r>
      <w:proofErr w:type="gramEnd"/>
      <w:r w:rsidR="00C475FE">
        <w:rPr>
          <w:sz w:val="28"/>
          <w:szCs w:val="28"/>
        </w:rPr>
        <w:t>уб</w:t>
      </w:r>
      <w:proofErr w:type="spellEnd"/>
      <w:r w:rsidR="00C475FE">
        <w:rPr>
          <w:sz w:val="28"/>
          <w:szCs w:val="28"/>
        </w:rPr>
        <w:t>).</w:t>
      </w:r>
    </w:p>
    <w:p w:rsidR="00C475FE" w:rsidRDefault="00C475FE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проекта Закона Республики Дагестан «О республиканском бюджете Республики Дагестан на 201</w:t>
      </w:r>
      <w:r w:rsidR="004916EC">
        <w:rPr>
          <w:sz w:val="28"/>
          <w:szCs w:val="28"/>
        </w:rPr>
        <w:t>5</w:t>
      </w:r>
      <w:r>
        <w:rPr>
          <w:sz w:val="28"/>
          <w:szCs w:val="28"/>
        </w:rPr>
        <w:t>год и плановый период 201</w:t>
      </w:r>
      <w:r w:rsidR="004916EC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4916EC">
        <w:rPr>
          <w:sz w:val="28"/>
          <w:szCs w:val="28"/>
        </w:rPr>
        <w:t>7</w:t>
      </w:r>
      <w:r>
        <w:rPr>
          <w:sz w:val="28"/>
          <w:szCs w:val="28"/>
        </w:rPr>
        <w:t xml:space="preserve">г » включены в проект средства в виде дотации на выравнивание бюджетной обеспеченности,  прогнозируемые   в сумме </w:t>
      </w:r>
      <w:r w:rsidR="004916EC">
        <w:rPr>
          <w:sz w:val="28"/>
          <w:szCs w:val="28"/>
        </w:rPr>
        <w:t>25991</w:t>
      </w:r>
      <w:r>
        <w:rPr>
          <w:sz w:val="28"/>
          <w:szCs w:val="28"/>
        </w:rPr>
        <w:t xml:space="preserve">  тыс. руб.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475FE" w:rsidRDefault="00C475FE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бюджетам </w:t>
      </w:r>
      <w:r w:rsidR="004916EC">
        <w:rPr>
          <w:sz w:val="28"/>
          <w:szCs w:val="28"/>
        </w:rPr>
        <w:t>110723,8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8741C1" w:rsidRDefault="00C475FE" w:rsidP="00524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субвенция </w:t>
      </w:r>
      <w:r w:rsidR="004916EC">
        <w:rPr>
          <w:sz w:val="28"/>
          <w:szCs w:val="28"/>
        </w:rPr>
        <w:t>5</w:t>
      </w:r>
      <w:r w:rsidR="002D1301">
        <w:rPr>
          <w:sz w:val="28"/>
          <w:szCs w:val="28"/>
        </w:rPr>
        <w:t>47013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8741C1" w:rsidRPr="00DE680D" w:rsidRDefault="00C475FE" w:rsidP="0052447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Объём налоговых и неналоговых доходов бюджета городского округа «город Каспийск» по прогнозу на 201</w:t>
      </w:r>
      <w:r w:rsidR="004916EC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составит </w:t>
      </w:r>
      <w:r w:rsidR="004916EC">
        <w:rPr>
          <w:sz w:val="28"/>
          <w:szCs w:val="28"/>
        </w:rPr>
        <w:t>325656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</w:t>
      </w:r>
      <w:r w:rsidR="002D1301">
        <w:rPr>
          <w:sz w:val="28"/>
          <w:szCs w:val="28"/>
        </w:rPr>
        <w:t>116</w:t>
      </w:r>
      <w:r>
        <w:rPr>
          <w:sz w:val="28"/>
          <w:szCs w:val="28"/>
        </w:rPr>
        <w:t>% от уровня 201</w:t>
      </w:r>
      <w:r w:rsidR="002D130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</w:t>
      </w:r>
      <w:r w:rsidR="002D1301">
        <w:rPr>
          <w:sz w:val="28"/>
          <w:szCs w:val="28"/>
        </w:rPr>
        <w:t>280081</w:t>
      </w:r>
      <w:r>
        <w:rPr>
          <w:sz w:val="28"/>
          <w:szCs w:val="28"/>
        </w:rPr>
        <w:t xml:space="preserve">). При этом межбюджетные  поступления  проектируются в размере  </w:t>
      </w:r>
      <w:r w:rsidR="009E6F32">
        <w:rPr>
          <w:sz w:val="28"/>
          <w:szCs w:val="28"/>
        </w:rPr>
        <w:t>683727,8</w:t>
      </w:r>
      <w:r>
        <w:rPr>
          <w:sz w:val="28"/>
          <w:szCs w:val="28"/>
        </w:rPr>
        <w:t xml:space="preserve"> тыс. руб. Доля собственных доходов бюджета муниципального образования в 201</w:t>
      </w:r>
      <w:r w:rsidR="009E6F32">
        <w:rPr>
          <w:sz w:val="28"/>
          <w:szCs w:val="28"/>
        </w:rPr>
        <w:t>5</w:t>
      </w:r>
      <w:r>
        <w:rPr>
          <w:sz w:val="28"/>
          <w:szCs w:val="28"/>
        </w:rPr>
        <w:t>году относительно ожидаемых показателей 201</w:t>
      </w:r>
      <w:r w:rsidR="009E6F3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9E6F32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с </w:t>
      </w:r>
      <w:r w:rsidR="009E6F32">
        <w:rPr>
          <w:sz w:val="28"/>
          <w:szCs w:val="28"/>
        </w:rPr>
        <w:t>25,2</w:t>
      </w:r>
      <w:r>
        <w:rPr>
          <w:sz w:val="28"/>
          <w:szCs w:val="28"/>
        </w:rPr>
        <w:t xml:space="preserve">% до </w:t>
      </w:r>
      <w:r w:rsidR="009E6F32">
        <w:rPr>
          <w:sz w:val="28"/>
          <w:szCs w:val="28"/>
        </w:rPr>
        <w:t>32,2</w:t>
      </w:r>
      <w:r>
        <w:rPr>
          <w:sz w:val="28"/>
          <w:szCs w:val="28"/>
        </w:rPr>
        <w:t>%. Основные показатели доходной части бюджета городского округа «город Каспийск» приведены в таблице № 1.</w:t>
      </w:r>
    </w:p>
    <w:p w:rsidR="00524476" w:rsidRDefault="00524476" w:rsidP="00524476">
      <w:pPr>
        <w:ind w:firstLine="708"/>
        <w:rPr>
          <w:b/>
          <w:bCs/>
        </w:rPr>
      </w:pPr>
    </w:p>
    <w:p w:rsidR="00524476" w:rsidRDefault="00524476" w:rsidP="00524476">
      <w:pPr>
        <w:ind w:firstLine="708"/>
        <w:rPr>
          <w:b/>
          <w:bCs/>
        </w:rPr>
      </w:pPr>
    </w:p>
    <w:p w:rsidR="00524476" w:rsidRDefault="00524476" w:rsidP="00524476">
      <w:pPr>
        <w:ind w:firstLine="708"/>
        <w:rPr>
          <w:b/>
          <w:bCs/>
        </w:rPr>
      </w:pPr>
    </w:p>
    <w:p w:rsidR="00524476" w:rsidRDefault="00524476" w:rsidP="00524476">
      <w:pPr>
        <w:ind w:firstLine="708"/>
        <w:rPr>
          <w:b/>
          <w:bCs/>
        </w:rPr>
      </w:pPr>
    </w:p>
    <w:p w:rsidR="00C475FE" w:rsidRDefault="00C475FE" w:rsidP="00524476">
      <w:pPr>
        <w:ind w:firstLine="708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 </w:t>
      </w:r>
      <w:r>
        <w:rPr>
          <w:b/>
          <w:bCs/>
          <w:sz w:val="28"/>
          <w:szCs w:val="28"/>
        </w:rPr>
        <w:t>Сравнительная таблица доходов 201</w:t>
      </w:r>
      <w:r w:rsidR="00BF3E2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-201</w:t>
      </w:r>
      <w:r w:rsidR="00BF3E2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г.</w:t>
      </w:r>
      <w:proofErr w:type="gramStart"/>
      <w:r>
        <w:rPr>
          <w:b/>
          <w:bCs/>
          <w:sz w:val="28"/>
          <w:szCs w:val="28"/>
        </w:rPr>
        <w:t>г</w:t>
      </w:r>
      <w:proofErr w:type="spellEnd"/>
      <w:proofErr w:type="gramEnd"/>
      <w:r>
        <w:rPr>
          <w:b/>
          <w:bCs/>
          <w:sz w:val="28"/>
          <w:szCs w:val="28"/>
        </w:rPr>
        <w:t>.</w:t>
      </w:r>
    </w:p>
    <w:p w:rsidR="00C475FE" w:rsidRDefault="00C475FE" w:rsidP="00524476">
      <w:pPr>
        <w:ind w:firstLine="708"/>
        <w:jc w:val="right"/>
        <w:rPr>
          <w:b/>
          <w:bCs/>
        </w:rPr>
      </w:pPr>
      <w:r>
        <w:rPr>
          <w:b/>
          <w:bCs/>
        </w:rPr>
        <w:t>Таблица №1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532"/>
        <w:gridCol w:w="1404"/>
        <w:gridCol w:w="1293"/>
        <w:gridCol w:w="1216"/>
        <w:gridCol w:w="1216"/>
      </w:tblGrid>
      <w:tr w:rsidR="00C475FE" w:rsidTr="00C475FE"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</w:p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</w:p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доходов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Ожидаемое исполнение 201</w:t>
            </w:r>
            <w:r w:rsidR="00BF3E25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г.</w:t>
            </w:r>
          </w:p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(тыс. руб.)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 на 201</w:t>
            </w:r>
            <w:r w:rsidR="00BF3E25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г. (тыс. руб.)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</w:t>
            </w:r>
            <w:r w:rsidR="00BF3E25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г.</w:t>
            </w:r>
          </w:p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% к 201</w:t>
            </w:r>
            <w:r w:rsidR="00BF3E25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г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Удельный вес</w:t>
            </w:r>
          </w:p>
        </w:tc>
      </w:tr>
      <w:tr w:rsidR="00C475FE" w:rsidTr="00C47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b/>
                <w:bCs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</w:p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</w:t>
            </w:r>
            <w:r w:rsidR="00BF3E25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 xml:space="preserve">г </w:t>
            </w:r>
          </w:p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</w:p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</w:t>
            </w:r>
            <w:r w:rsidR="00BF3E25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г.</w:t>
            </w:r>
          </w:p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%</w:t>
            </w:r>
          </w:p>
        </w:tc>
      </w:tr>
      <w:tr w:rsidR="00C475FE" w:rsidTr="00C475F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собственные: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8D7983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280081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4F0F11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325656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1C5230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116</w:t>
            </w:r>
            <w:r w:rsidR="00C475FE">
              <w:rPr>
                <w:b/>
                <w:bCs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8B6083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  <w:r w:rsidR="0012022A">
              <w:rPr>
                <w:b/>
                <w:bCs/>
                <w:lang w:eastAsia="en-US"/>
              </w:rPr>
              <w:t>,2</w:t>
            </w:r>
            <w:r w:rsidR="00C475FE">
              <w:rPr>
                <w:b/>
                <w:bCs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775C80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32,2</w:t>
            </w:r>
            <w:r w:rsidR="00C475FE">
              <w:rPr>
                <w:b/>
                <w:bCs/>
                <w:lang w:eastAsia="en-US"/>
              </w:rPr>
              <w:t>%</w:t>
            </w:r>
          </w:p>
        </w:tc>
      </w:tr>
      <w:tr w:rsidR="00C475FE" w:rsidTr="00C475F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Налоговые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8D7983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4F0F11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288516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AA0A53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</w:t>
            </w:r>
            <w:r w:rsidR="00C475FE">
              <w:rPr>
                <w:b/>
                <w:bCs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8B6083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  <w:r w:rsidR="00C475FE">
              <w:rPr>
                <w:b/>
                <w:bCs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775C80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28,5</w:t>
            </w:r>
            <w:r w:rsidR="00C475FE">
              <w:rPr>
                <w:b/>
                <w:bCs/>
                <w:lang w:eastAsia="en-US"/>
              </w:rPr>
              <w:t>%</w:t>
            </w:r>
          </w:p>
        </w:tc>
      </w:tr>
      <w:tr w:rsidR="00C475FE" w:rsidTr="00C475F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lang w:eastAsia="en-US"/>
              </w:rPr>
            </w:pPr>
            <w:r>
              <w:rPr>
                <w:lang w:eastAsia="en-US"/>
              </w:rPr>
              <w:t>НДФЛ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347448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137633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4F0F11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171868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AA0A53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8B6083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775C80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C475FE" w:rsidTr="00C475F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lang w:eastAsia="en-US"/>
              </w:rPr>
            </w:pPr>
            <w:r>
              <w:rPr>
                <w:lang w:eastAsia="en-US"/>
              </w:rPr>
              <w:t>Налоги на совокупный доход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347448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4F0F11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AA0A53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12022A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Default="00C475FE" w:rsidP="00524476">
            <w:pPr>
              <w:jc w:val="center"/>
              <w:rPr>
                <w:lang w:eastAsia="en-US"/>
              </w:rPr>
            </w:pPr>
          </w:p>
          <w:p w:rsidR="00C475FE" w:rsidRDefault="00775C80" w:rsidP="0052447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C475FE" w:rsidTr="00C475F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lang w:eastAsia="en-US"/>
              </w:rPr>
            </w:pPr>
            <w:r>
              <w:rPr>
                <w:lang w:eastAsia="en-US"/>
              </w:rPr>
              <w:t>Госпошлина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347448" w:rsidP="00524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4F0F11" w:rsidP="00524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AA0A53" w:rsidP="00524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  <w:r w:rsidR="00C475FE">
              <w:rPr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12022A" w:rsidP="00524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  <w:r w:rsidR="00C475FE">
              <w:rPr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775C80" w:rsidP="00524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  <w:r w:rsidR="00E5698E">
              <w:rPr>
                <w:lang w:eastAsia="en-US"/>
              </w:rPr>
              <w:t>%</w:t>
            </w:r>
          </w:p>
        </w:tc>
      </w:tr>
      <w:tr w:rsidR="00C475FE" w:rsidTr="00C475F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347448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4F0F11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AA0A53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E5698E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</w:t>
            </w:r>
            <w:r w:rsidR="0012022A">
              <w:rPr>
                <w:sz w:val="22"/>
                <w:szCs w:val="22"/>
                <w:lang w:eastAsia="en-US"/>
              </w:rPr>
              <w:t>5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775C80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7,4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C475FE" w:rsidTr="00C475F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347448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DB34C1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AA0A53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665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12022A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775C80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E8674C" w:rsidTr="00276C48">
        <w:trPr>
          <w:trHeight w:val="18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4C" w:rsidRDefault="00276C48" w:rsidP="00524476">
            <w:pPr>
              <w:rPr>
                <w:lang w:eastAsia="en-US"/>
              </w:rPr>
            </w:pPr>
            <w:r>
              <w:rPr>
                <w:lang w:eastAsia="en-US"/>
              </w:rPr>
              <w:t>Акцизы ГСМ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4C" w:rsidRDefault="00347448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4C" w:rsidRDefault="00DB34C1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4C" w:rsidRDefault="00AA0A53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</w:t>
            </w:r>
            <w:r w:rsidR="00D064B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4C" w:rsidRDefault="0012022A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  <w:r w:rsidR="00D064B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4C" w:rsidRDefault="00775C80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  <w:r w:rsidR="00D064BE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276C48" w:rsidTr="00C475FE">
        <w:trPr>
          <w:trHeight w:val="4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8" w:rsidRDefault="002D212B" w:rsidP="0052447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Задолжен</w:t>
            </w:r>
            <w:proofErr w:type="gramStart"/>
            <w:r>
              <w:rPr>
                <w:lang w:eastAsia="en-US"/>
              </w:rPr>
              <w:t>.и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перерас.по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отм</w:t>
            </w:r>
            <w:proofErr w:type="spellEnd"/>
            <w:r>
              <w:rPr>
                <w:lang w:eastAsia="en-US"/>
              </w:rPr>
              <w:t xml:space="preserve"> налогам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8" w:rsidRDefault="002D212B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8" w:rsidRDefault="00DB34C1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8" w:rsidRDefault="00AA0A53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8" w:rsidRDefault="0012022A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8" w:rsidRDefault="00276C48" w:rsidP="00524476">
            <w:pPr>
              <w:jc w:val="center"/>
              <w:rPr>
                <w:lang w:eastAsia="en-US"/>
              </w:rPr>
            </w:pPr>
          </w:p>
        </w:tc>
      </w:tr>
      <w:tr w:rsidR="00C475FE" w:rsidTr="00C475F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C475FE" w:rsidP="0052447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475FE" w:rsidTr="00C475F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Неналоговые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276C48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78170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DB34C1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32565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AA0A53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</w:t>
            </w:r>
            <w:r w:rsidR="00C475FE">
              <w:rPr>
                <w:b/>
                <w:bCs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12022A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7,2</w:t>
            </w:r>
            <w:r w:rsidR="00C475FE">
              <w:rPr>
                <w:b/>
                <w:bCs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775C80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3,2</w:t>
            </w:r>
            <w:r w:rsidR="00C475FE">
              <w:rPr>
                <w:b/>
                <w:bCs/>
                <w:lang w:eastAsia="en-US"/>
              </w:rPr>
              <w:t>%</w:t>
            </w:r>
          </w:p>
        </w:tc>
      </w:tr>
      <w:tr w:rsidR="00C475FE" w:rsidTr="00C475F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4065D5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800862,4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DB34C1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683727,8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8B6083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</w:t>
            </w:r>
            <w:r w:rsidR="00C475FE">
              <w:rPr>
                <w:b/>
                <w:bCs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12022A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</w:t>
            </w:r>
            <w:r w:rsidR="00775C80">
              <w:rPr>
                <w:b/>
                <w:bCs/>
                <w:lang w:eastAsia="en-US"/>
              </w:rPr>
              <w:t>,8</w:t>
            </w:r>
            <w:r w:rsidR="00C475FE">
              <w:rPr>
                <w:b/>
                <w:bCs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775C80" w:rsidP="005244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67,</w:t>
            </w:r>
            <w:r w:rsidR="002D1301">
              <w:rPr>
                <w:b/>
                <w:bCs/>
                <w:lang w:eastAsia="en-US"/>
              </w:rPr>
              <w:t>8</w:t>
            </w:r>
            <w:r w:rsidR="00C475FE">
              <w:rPr>
                <w:b/>
                <w:bCs/>
                <w:lang w:eastAsia="en-US"/>
              </w:rPr>
              <w:t>%</w:t>
            </w:r>
          </w:p>
        </w:tc>
      </w:tr>
      <w:tr w:rsidR="00C475FE" w:rsidTr="00C475F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lang w:eastAsia="en-US"/>
              </w:rPr>
            </w:pPr>
            <w:r>
              <w:rPr>
                <w:lang w:eastAsia="en-US"/>
              </w:rPr>
              <w:t>в  т.ч. дотация на выравнивание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4065D5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128081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661D57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25991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8B6083" w:rsidP="0052447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775C80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12,7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775C80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</w:t>
            </w:r>
            <w:r w:rsidR="002D1301">
              <w:rPr>
                <w:sz w:val="22"/>
                <w:szCs w:val="22"/>
                <w:lang w:eastAsia="en-US"/>
              </w:rPr>
              <w:t>7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C475FE" w:rsidTr="00C475FE">
        <w:trPr>
          <w:trHeight w:val="114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т.ч. субсидии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4065D5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40630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661D57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110723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8B6083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12022A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775C80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10,9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C475FE" w:rsidTr="00C475F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524476">
            <w:pPr>
              <w:rPr>
                <w:lang w:eastAsia="en-US"/>
              </w:rPr>
            </w:pPr>
            <w:r>
              <w:rPr>
                <w:lang w:eastAsia="en-US"/>
              </w:rPr>
              <w:t>в т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 xml:space="preserve"> субвенция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4065D5" w:rsidP="005244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632151,4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661D57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547013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8B6083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12022A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  <w:r w:rsidR="00775C80">
              <w:rPr>
                <w:sz w:val="22"/>
                <w:szCs w:val="22"/>
                <w:lang w:eastAsia="en-US"/>
              </w:rPr>
              <w:t>,4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775C80" w:rsidP="0052447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</w:t>
            </w:r>
            <w:r w:rsidR="002D1301">
              <w:rPr>
                <w:sz w:val="22"/>
                <w:szCs w:val="22"/>
                <w:lang w:eastAsia="en-US"/>
              </w:rPr>
              <w:t>2</w:t>
            </w:r>
            <w:r w:rsidR="00C475FE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C475FE" w:rsidTr="00C475FE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</w:p>
          <w:p w:rsidR="00C475FE" w:rsidRDefault="00C475FE" w:rsidP="00524476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Всего  доходов</w:t>
            </w:r>
          </w:p>
          <w:p w:rsidR="00C475FE" w:rsidRDefault="00C475FE" w:rsidP="0052447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2D212B" w:rsidP="005244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1080943,4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661D57" w:rsidP="005244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1009383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8B6083" w:rsidP="005244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93</w:t>
            </w:r>
            <w:r w:rsidR="00C475FE">
              <w:rPr>
                <w:b/>
                <w:b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816CD" w:rsidP="005244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100</w:t>
            </w:r>
            <w:r w:rsidR="00C475FE">
              <w:rPr>
                <w:b/>
                <w:b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Default="00C475FE" w:rsidP="005244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475FE" w:rsidRDefault="00C475FE" w:rsidP="0052447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100%</w:t>
            </w:r>
          </w:p>
        </w:tc>
      </w:tr>
    </w:tbl>
    <w:p w:rsidR="00C475FE" w:rsidRDefault="00C475FE" w:rsidP="00524476">
      <w:pPr>
        <w:ind w:firstLine="360"/>
        <w:jc w:val="both"/>
        <w:rPr>
          <w:sz w:val="28"/>
          <w:szCs w:val="28"/>
        </w:rPr>
      </w:pPr>
    </w:p>
    <w:p w:rsidR="00C475FE" w:rsidRPr="003211D7" w:rsidRDefault="00C475FE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Основную долю в собственных доходах бюджета по проекту на 201</w:t>
      </w:r>
      <w:r w:rsidR="002D1301">
        <w:rPr>
          <w:sz w:val="28"/>
          <w:szCs w:val="28"/>
        </w:rPr>
        <w:t>5</w:t>
      </w:r>
      <w:r>
        <w:rPr>
          <w:sz w:val="28"/>
          <w:szCs w:val="28"/>
        </w:rPr>
        <w:t xml:space="preserve"> год займут </w:t>
      </w:r>
      <w:r>
        <w:rPr>
          <w:sz w:val="28"/>
          <w:szCs w:val="28"/>
          <w:u w:val="single"/>
        </w:rPr>
        <w:t>налоговые доходы</w:t>
      </w:r>
      <w:r>
        <w:rPr>
          <w:sz w:val="28"/>
          <w:szCs w:val="28"/>
        </w:rPr>
        <w:t xml:space="preserve"> (</w:t>
      </w:r>
      <w:r w:rsidR="002D1301">
        <w:rPr>
          <w:sz w:val="28"/>
          <w:szCs w:val="28"/>
        </w:rPr>
        <w:t>28,5</w:t>
      </w:r>
      <w:r>
        <w:rPr>
          <w:sz w:val="28"/>
          <w:szCs w:val="28"/>
        </w:rPr>
        <w:t xml:space="preserve">%), которые планируются в объёме </w:t>
      </w:r>
      <w:r w:rsidR="002D1301">
        <w:rPr>
          <w:sz w:val="28"/>
          <w:szCs w:val="28"/>
        </w:rPr>
        <w:t>288516</w:t>
      </w:r>
      <w:r>
        <w:rPr>
          <w:sz w:val="28"/>
          <w:szCs w:val="28"/>
        </w:rPr>
        <w:t xml:space="preserve"> тыс. руб.</w:t>
      </w:r>
      <w:r w:rsidR="002D1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Неналоговые доходы планируются в объеме </w:t>
      </w:r>
      <w:r w:rsidR="0015651A">
        <w:rPr>
          <w:sz w:val="28"/>
          <w:szCs w:val="28"/>
        </w:rPr>
        <w:t>32</w:t>
      </w:r>
      <w:r w:rsidR="002D1301">
        <w:rPr>
          <w:sz w:val="28"/>
          <w:szCs w:val="28"/>
        </w:rPr>
        <w:t>565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475FE" w:rsidRDefault="00C475FE" w:rsidP="00524476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Формирование местного бюджета по </w:t>
      </w:r>
      <w:proofErr w:type="gramStart"/>
      <w:r>
        <w:rPr>
          <w:b/>
          <w:bCs/>
          <w:sz w:val="28"/>
          <w:szCs w:val="28"/>
          <w:u w:val="single"/>
        </w:rPr>
        <w:t>расходным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</w:p>
    <w:p w:rsidR="00C475FE" w:rsidRDefault="00C475FE" w:rsidP="00524476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обязательствам на 201</w:t>
      </w:r>
      <w:r w:rsidR="00F552A7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 xml:space="preserve"> год</w:t>
      </w:r>
    </w:p>
    <w:p w:rsidR="00C475FE" w:rsidRDefault="00C475FE" w:rsidP="00524476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C475FE" w:rsidRDefault="00C475FE" w:rsidP="00524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формировании обязательств бюджета по расходам  администрация городского округа «город Каспийск» руководствовалась положениями Федерального закона от 06.10.2003г № 131–ФЗ « Об  общих принципах организации местного самоуправления в Российской Федерации». В соответствии со ст.87 Бюджетного кодекса Российской Федерации и на основании правовых актов сформирован реестр расходных обязательств.</w:t>
      </w:r>
    </w:p>
    <w:p w:rsidR="00C475FE" w:rsidRDefault="00C475FE" w:rsidP="0052447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отмечено, что, в соответствии с пунктом 1 статьи 174.2 Бюджетного кодекса РФ, приказом финансового управления администрации городского округа «город Каспийск» утверждён Порядок планирования </w:t>
      </w:r>
      <w:r>
        <w:rPr>
          <w:sz w:val="28"/>
          <w:szCs w:val="28"/>
        </w:rPr>
        <w:lastRenderedPageBreak/>
        <w:t xml:space="preserve">бюджетных ассигнований бюджета городского округа «город Каспийск», включающий в себя методику планирования бюджетных ассигнований на исполнение действующих и принимаемых расходных обязательств городского округа «город Каспийск». </w:t>
      </w:r>
    </w:p>
    <w:p w:rsidR="00C475FE" w:rsidRDefault="00C475FE" w:rsidP="0052447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Необходимо отметить, что все расходные обязательства, запланированные в проекте бюджета города на 201</w:t>
      </w:r>
      <w:r w:rsidR="00F552A7">
        <w:rPr>
          <w:sz w:val="28"/>
          <w:szCs w:val="28"/>
        </w:rPr>
        <w:t>5</w:t>
      </w:r>
      <w:r>
        <w:rPr>
          <w:sz w:val="28"/>
          <w:szCs w:val="28"/>
        </w:rPr>
        <w:t xml:space="preserve">год, подтверждены расчётами. </w:t>
      </w:r>
    </w:p>
    <w:p w:rsidR="00D866C1" w:rsidRPr="00D866C1" w:rsidRDefault="00D866C1" w:rsidP="00524476">
      <w:pPr>
        <w:jc w:val="both"/>
        <w:rPr>
          <w:rFonts w:eastAsia="Times New Roman"/>
          <w:color w:val="000000"/>
          <w:sz w:val="28"/>
          <w:szCs w:val="28"/>
        </w:rPr>
      </w:pPr>
      <w:r w:rsidRPr="00D866C1">
        <w:rPr>
          <w:rFonts w:eastAsia="Times New Roman"/>
          <w:color w:val="000000"/>
          <w:sz w:val="28"/>
          <w:szCs w:val="28"/>
        </w:rPr>
        <w:t xml:space="preserve">В базе расчетов социально-значимые расходы (расходы на питание, коммунальные услуги, услуги связи </w:t>
      </w:r>
      <w:proofErr w:type="spellStart"/>
      <w:r w:rsidRPr="00D866C1">
        <w:rPr>
          <w:rFonts w:eastAsia="Times New Roman"/>
          <w:color w:val="000000"/>
          <w:sz w:val="28"/>
          <w:szCs w:val="28"/>
        </w:rPr>
        <w:t>ит.д</w:t>
      </w:r>
      <w:proofErr w:type="spellEnd"/>
      <w:r w:rsidRPr="00D866C1">
        <w:rPr>
          <w:rFonts w:eastAsia="Times New Roman"/>
          <w:color w:val="000000"/>
          <w:sz w:val="28"/>
          <w:szCs w:val="28"/>
        </w:rPr>
        <w:t xml:space="preserve">.) предусматриваются на уровне 2014года. </w:t>
      </w:r>
    </w:p>
    <w:p w:rsidR="00D866C1" w:rsidRPr="00D866C1" w:rsidRDefault="00D866C1" w:rsidP="00524476">
      <w:pPr>
        <w:jc w:val="both"/>
        <w:rPr>
          <w:rFonts w:eastAsia="Times New Roman"/>
          <w:color w:val="000000"/>
          <w:sz w:val="28"/>
          <w:szCs w:val="28"/>
        </w:rPr>
      </w:pPr>
      <w:r w:rsidRPr="00D866C1">
        <w:rPr>
          <w:rFonts w:eastAsia="Times New Roman"/>
          <w:color w:val="000000"/>
          <w:sz w:val="28"/>
          <w:szCs w:val="28"/>
        </w:rPr>
        <w:t xml:space="preserve">          В целях реализации мероприятий, направленных на выполнение «майских» Указов Президента РФ учтены дополнительные средства на увеличение средней заработной платы работникам культуры и педагогическим  работникам образования в связи с увеличением в 2015году индикативных значений, установленных дорожными картами, так:</w:t>
      </w:r>
    </w:p>
    <w:p w:rsidR="00D866C1" w:rsidRPr="00D866C1" w:rsidRDefault="00D866C1" w:rsidP="00524476">
      <w:pPr>
        <w:jc w:val="both"/>
        <w:rPr>
          <w:rFonts w:eastAsia="Times New Roman"/>
          <w:color w:val="000000"/>
          <w:sz w:val="28"/>
          <w:szCs w:val="28"/>
        </w:rPr>
      </w:pPr>
      <w:r w:rsidRPr="00D866C1">
        <w:rPr>
          <w:rFonts w:eastAsia="Times New Roman"/>
          <w:color w:val="000000"/>
          <w:sz w:val="28"/>
          <w:szCs w:val="28"/>
        </w:rPr>
        <w:t xml:space="preserve">               - работников учреждений дополнительного образования до 85,0% от средней заработной платы педагогических работников общеобразовательных учреждений(19100руб.) – 16235руб. в месяц. При этом 30% средств на доведение заработной платы до индикативного значения должно быть обеспечено за счет оптимизации сети;</w:t>
      </w:r>
    </w:p>
    <w:p w:rsidR="00D866C1" w:rsidRPr="00D866C1" w:rsidRDefault="00D866C1" w:rsidP="00524476">
      <w:pPr>
        <w:jc w:val="both"/>
        <w:rPr>
          <w:rFonts w:eastAsia="Times New Roman"/>
          <w:color w:val="000000"/>
          <w:sz w:val="28"/>
          <w:szCs w:val="28"/>
        </w:rPr>
      </w:pPr>
      <w:r w:rsidRPr="00D866C1">
        <w:rPr>
          <w:rFonts w:eastAsia="Times New Roman"/>
          <w:color w:val="000000"/>
          <w:sz w:val="28"/>
          <w:szCs w:val="28"/>
        </w:rPr>
        <w:t xml:space="preserve">             - на доведение средней заработной платы работников культуры  до 73,7% от средней заработной платы педагогических работников общеобразовательных учреждений(19100руб.) -14076,7рубля. Аналогично 30% - за счет оптимизации сети.</w:t>
      </w:r>
    </w:p>
    <w:p w:rsidR="00D866C1" w:rsidRPr="00D866C1" w:rsidRDefault="00D866C1" w:rsidP="00524476">
      <w:pPr>
        <w:jc w:val="both"/>
        <w:rPr>
          <w:rFonts w:eastAsia="Times New Roman"/>
          <w:color w:val="000000"/>
          <w:sz w:val="28"/>
          <w:szCs w:val="28"/>
        </w:rPr>
      </w:pPr>
      <w:r w:rsidRPr="00D866C1">
        <w:rPr>
          <w:rFonts w:eastAsia="Times New Roman"/>
          <w:color w:val="000000"/>
          <w:sz w:val="28"/>
          <w:szCs w:val="28"/>
        </w:rPr>
        <w:t xml:space="preserve">            Из республиканского бюджета предусмотрена </w:t>
      </w:r>
      <w:r w:rsidRPr="00D866C1">
        <w:rPr>
          <w:rFonts w:eastAsia="Times New Roman"/>
          <w:b/>
          <w:color w:val="000000"/>
          <w:sz w:val="28"/>
          <w:szCs w:val="28"/>
        </w:rPr>
        <w:t>субвенция на реализацию основных общеобразовательных программ</w:t>
      </w:r>
      <w:r w:rsidRPr="00D866C1">
        <w:rPr>
          <w:rFonts w:eastAsia="Times New Roman"/>
          <w:color w:val="000000"/>
          <w:sz w:val="28"/>
          <w:szCs w:val="28"/>
        </w:rPr>
        <w:t xml:space="preserve"> на 2015год 317372,0тыс. руб. где учтено увеличение ФОТ на доведение средней заработной платы педагогических работников общеобразовательных учреждений в среднем по Республике </w:t>
      </w:r>
      <w:r w:rsidRPr="00D866C1">
        <w:rPr>
          <w:rFonts w:eastAsia="Times New Roman"/>
          <w:b/>
          <w:color w:val="000000"/>
          <w:sz w:val="28"/>
          <w:szCs w:val="28"/>
        </w:rPr>
        <w:t>до 19100руб</w:t>
      </w:r>
      <w:r w:rsidRPr="00D866C1">
        <w:rPr>
          <w:rFonts w:eastAsia="Times New Roman"/>
          <w:color w:val="000000"/>
          <w:sz w:val="28"/>
          <w:szCs w:val="28"/>
        </w:rPr>
        <w:t>. в месяц с оптимизацией суммы разницы на доведение до 19100руб. на 30%.</w:t>
      </w:r>
    </w:p>
    <w:p w:rsidR="00D866C1" w:rsidRPr="00D866C1" w:rsidRDefault="00D866C1" w:rsidP="00524476">
      <w:pPr>
        <w:jc w:val="both"/>
        <w:rPr>
          <w:rFonts w:eastAsia="Times New Roman"/>
          <w:color w:val="000000"/>
          <w:sz w:val="28"/>
          <w:szCs w:val="28"/>
        </w:rPr>
      </w:pPr>
      <w:r w:rsidRPr="00D866C1">
        <w:rPr>
          <w:rFonts w:eastAsia="Times New Roman"/>
          <w:color w:val="000000"/>
          <w:sz w:val="28"/>
          <w:szCs w:val="28"/>
        </w:rPr>
        <w:t xml:space="preserve">           Предусмотрено увеличение расходов по ФОТ на 1 дополнительный час еженедельной внеурочной деятельности учащимся 1-х классов.</w:t>
      </w:r>
    </w:p>
    <w:p w:rsidR="00D866C1" w:rsidRPr="00D866C1" w:rsidRDefault="00D866C1" w:rsidP="00524476">
      <w:pPr>
        <w:jc w:val="both"/>
        <w:rPr>
          <w:rFonts w:eastAsia="Times New Roman"/>
          <w:color w:val="000000"/>
          <w:sz w:val="28"/>
          <w:szCs w:val="28"/>
        </w:rPr>
      </w:pPr>
      <w:r w:rsidRPr="00D866C1">
        <w:rPr>
          <w:rFonts w:eastAsia="Times New Roman"/>
          <w:color w:val="000000"/>
          <w:sz w:val="28"/>
          <w:szCs w:val="28"/>
        </w:rPr>
        <w:t xml:space="preserve">           Кроме того учтены расходы на приобретение учебников для учащихся общеобразовательных учреждений</w:t>
      </w:r>
    </w:p>
    <w:p w:rsidR="00D866C1" w:rsidRPr="00D866C1" w:rsidRDefault="00D866C1" w:rsidP="00524476">
      <w:pPr>
        <w:jc w:val="both"/>
        <w:rPr>
          <w:rFonts w:eastAsia="Times New Roman"/>
          <w:color w:val="000000"/>
          <w:sz w:val="28"/>
          <w:szCs w:val="28"/>
        </w:rPr>
      </w:pPr>
      <w:r w:rsidRPr="00D866C1">
        <w:rPr>
          <w:rFonts w:eastAsia="Times New Roman"/>
          <w:b/>
          <w:color w:val="000000"/>
          <w:sz w:val="28"/>
          <w:szCs w:val="28"/>
        </w:rPr>
        <w:t xml:space="preserve">               Субвенция на реализацию основных общеобразовательных программ дошкольного образования </w:t>
      </w:r>
      <w:r w:rsidRPr="00D866C1">
        <w:rPr>
          <w:rFonts w:eastAsia="Times New Roman"/>
          <w:color w:val="000000"/>
          <w:sz w:val="28"/>
          <w:szCs w:val="28"/>
        </w:rPr>
        <w:t>на 2015год предусмотрена с учетом увеличение ФОТ на доведение средней заработной платы педагогических работников дошкольных до 16810рублей  в месяц с оптимизацией суммы разницы на 30%, и составит в 2015году 145225,0тыс</w:t>
      </w:r>
      <w:proofErr w:type="gramStart"/>
      <w:r w:rsidRPr="00D866C1">
        <w:rPr>
          <w:rFonts w:eastAsia="Times New Roman"/>
          <w:color w:val="000000"/>
          <w:sz w:val="28"/>
          <w:szCs w:val="28"/>
        </w:rPr>
        <w:t>.р</w:t>
      </w:r>
      <w:proofErr w:type="gramEnd"/>
      <w:r w:rsidRPr="00D866C1">
        <w:rPr>
          <w:rFonts w:eastAsia="Times New Roman"/>
          <w:color w:val="000000"/>
          <w:sz w:val="28"/>
          <w:szCs w:val="28"/>
        </w:rPr>
        <w:t>уб.</w:t>
      </w:r>
    </w:p>
    <w:p w:rsidR="00D866C1" w:rsidRPr="00D866C1" w:rsidRDefault="00D866C1" w:rsidP="00524476">
      <w:pPr>
        <w:jc w:val="both"/>
        <w:rPr>
          <w:rFonts w:eastAsia="Times New Roman"/>
          <w:color w:val="000000"/>
          <w:sz w:val="28"/>
          <w:szCs w:val="28"/>
        </w:rPr>
      </w:pPr>
      <w:r w:rsidRPr="00D866C1">
        <w:rPr>
          <w:rFonts w:eastAsia="Times New Roman"/>
          <w:color w:val="000000"/>
          <w:sz w:val="28"/>
          <w:szCs w:val="28"/>
        </w:rPr>
        <w:t xml:space="preserve">              В нормативы затрат на реализацию основных общеобразовательных программ дошкольного образования не включена заработная плата персонала, непосредственно связанная с обслуживанием зданий и оборудования, в том числе работников, обеспечивающих функционирование систем отопления, доставку и хранение необходимых средств обучения, продуктов питания</w:t>
      </w:r>
      <w:proofErr w:type="gramStart"/>
      <w:r w:rsidRPr="00D866C1">
        <w:rPr>
          <w:rFonts w:eastAsia="Times New Roman"/>
          <w:color w:val="000000"/>
          <w:sz w:val="28"/>
          <w:szCs w:val="28"/>
        </w:rPr>
        <w:t>.</w:t>
      </w:r>
      <w:proofErr w:type="gramEnd"/>
      <w:r w:rsidRPr="00D866C1">
        <w:rPr>
          <w:rFonts w:eastAsia="Times New Roman"/>
          <w:color w:val="000000"/>
          <w:sz w:val="28"/>
          <w:szCs w:val="28"/>
        </w:rPr>
        <w:t xml:space="preserve"> (</w:t>
      </w:r>
      <w:proofErr w:type="gramStart"/>
      <w:r w:rsidRPr="00D866C1">
        <w:rPr>
          <w:rFonts w:eastAsia="Times New Roman"/>
          <w:color w:val="000000"/>
          <w:sz w:val="28"/>
          <w:szCs w:val="28"/>
        </w:rPr>
        <w:t>п</w:t>
      </w:r>
      <w:proofErr w:type="gramEnd"/>
      <w:r w:rsidRPr="00D866C1">
        <w:rPr>
          <w:rFonts w:eastAsia="Times New Roman"/>
          <w:color w:val="000000"/>
          <w:sz w:val="28"/>
          <w:szCs w:val="28"/>
        </w:rPr>
        <w:t>исьмо МФ РД №02-02/28 от 03.06.2014года)</w:t>
      </w:r>
    </w:p>
    <w:p w:rsidR="00D866C1" w:rsidRDefault="00D866C1" w:rsidP="00524476">
      <w:pPr>
        <w:jc w:val="both"/>
        <w:rPr>
          <w:rFonts w:eastAsia="Times New Roman"/>
          <w:color w:val="000000"/>
          <w:sz w:val="28"/>
          <w:szCs w:val="28"/>
        </w:rPr>
      </w:pPr>
      <w:r w:rsidRPr="00D866C1">
        <w:rPr>
          <w:rFonts w:eastAsia="Times New Roman"/>
          <w:color w:val="000000"/>
          <w:sz w:val="28"/>
          <w:szCs w:val="28"/>
        </w:rPr>
        <w:lastRenderedPageBreak/>
        <w:t xml:space="preserve">          Необходимо отметить, что в 2015году в общем объеме расходов учтены расходы на выплату заработной платы по аванс за декабрь. Расходы на выплату заработной платы за 2-ю половину декабря с начислениями за декабрь 2015года полностью будут предусмотрены при формировании проекта бюджета на 2016год. </w:t>
      </w:r>
    </w:p>
    <w:p w:rsidR="00524476" w:rsidRPr="00D866C1" w:rsidRDefault="00524476" w:rsidP="00524476">
      <w:pPr>
        <w:jc w:val="both"/>
        <w:rPr>
          <w:rFonts w:eastAsia="Times New Roman"/>
          <w:color w:val="000000"/>
          <w:sz w:val="28"/>
          <w:szCs w:val="28"/>
        </w:rPr>
      </w:pPr>
    </w:p>
    <w:p w:rsidR="00D866C1" w:rsidRDefault="00D866C1" w:rsidP="00D866C1">
      <w:pPr>
        <w:jc w:val="both"/>
        <w:rPr>
          <w:rFonts w:eastAsiaTheme="minorHAnsi"/>
          <w:sz w:val="28"/>
          <w:szCs w:val="28"/>
          <w:lang w:eastAsia="en-US"/>
        </w:rPr>
      </w:pPr>
      <w:r w:rsidRPr="00D866C1">
        <w:rPr>
          <w:rFonts w:eastAsiaTheme="minorHAnsi"/>
          <w:b/>
          <w:sz w:val="28"/>
          <w:szCs w:val="28"/>
          <w:lang w:eastAsia="en-US"/>
        </w:rPr>
        <w:t xml:space="preserve">             </w:t>
      </w:r>
      <w:proofErr w:type="gramStart"/>
      <w:r w:rsidRPr="00D866C1">
        <w:rPr>
          <w:rFonts w:eastAsiaTheme="minorHAnsi"/>
          <w:b/>
          <w:sz w:val="28"/>
          <w:szCs w:val="28"/>
          <w:lang w:eastAsia="en-US"/>
        </w:rPr>
        <w:t>Расходы на предоставление гражданам субсидий на оплату жилья и коммунальных услуг</w:t>
      </w:r>
      <w:r w:rsidRPr="00D866C1">
        <w:rPr>
          <w:rFonts w:eastAsiaTheme="minorHAnsi"/>
          <w:sz w:val="28"/>
          <w:szCs w:val="28"/>
          <w:lang w:eastAsia="en-US"/>
        </w:rPr>
        <w:t xml:space="preserve"> определены исходя из дифференциации населения республики по группам доходности с учетом уровня доходов согласно статистических данных, представленных Территориальным органом Федеральной службы государственной статистики по РД по состоянию на 1 января 2014года, республиканских стандартов стоимости жилищно-коммунальных услуг на 1 члена семьи, состоящих из трех и более человек, в разрезе муниципальных</w:t>
      </w:r>
      <w:proofErr w:type="gramEnd"/>
      <w:r w:rsidRPr="00D866C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866C1">
        <w:rPr>
          <w:rFonts w:eastAsiaTheme="minorHAnsi"/>
          <w:sz w:val="28"/>
          <w:szCs w:val="28"/>
          <w:lang w:eastAsia="en-US"/>
        </w:rPr>
        <w:t>образований, утвержденных постановлением Правительства РД от 16.08.2013года №397, максимально допустимой доли собственных расходов граждан на оплату жилья и коммунальных услуг в размере 22% от совокупного дохода семьи с корректировкой на поправочный коэффициент для семей,  имеющих среднедушевые доходы ниже прожиточного минимума, в соответствии с методикой, утвержденной Законом РД от 24.12.2007 года №68 «О наделении органов местного самоуправления муниципальных районов и</w:t>
      </w:r>
      <w:proofErr w:type="gramEnd"/>
      <w:r w:rsidRPr="00D866C1">
        <w:rPr>
          <w:rFonts w:eastAsiaTheme="minorHAnsi"/>
          <w:sz w:val="28"/>
          <w:szCs w:val="28"/>
          <w:lang w:eastAsia="en-US"/>
        </w:rPr>
        <w:t xml:space="preserve"> городских округов РД государственными полномочиями РД по предоставлению гражданам субсидий на оплату жилого помещения и коммунальных услуг» с применением индекса-дефлятора1,047 .</w:t>
      </w:r>
    </w:p>
    <w:p w:rsidR="00524476" w:rsidRPr="00D866C1" w:rsidRDefault="00524476" w:rsidP="00D866C1">
      <w:pPr>
        <w:jc w:val="both"/>
        <w:rPr>
          <w:rFonts w:eastAsiaTheme="minorHAnsi"/>
          <w:sz w:val="28"/>
          <w:szCs w:val="28"/>
          <w:lang w:eastAsia="en-US"/>
        </w:rPr>
      </w:pPr>
    </w:p>
    <w:p w:rsidR="00D866C1" w:rsidRDefault="00D866C1" w:rsidP="00C475FE">
      <w:pPr>
        <w:tabs>
          <w:tab w:val="left" w:pos="1080"/>
        </w:tabs>
        <w:spacing w:line="324" w:lineRule="auto"/>
        <w:jc w:val="both"/>
        <w:rPr>
          <w:sz w:val="28"/>
          <w:szCs w:val="28"/>
        </w:rPr>
      </w:pPr>
      <w:r w:rsidRPr="00D866C1">
        <w:rPr>
          <w:rFonts w:eastAsiaTheme="minorHAnsi"/>
          <w:sz w:val="28"/>
          <w:szCs w:val="28"/>
          <w:lang w:eastAsia="en-US"/>
        </w:rPr>
        <w:t xml:space="preserve">               </w:t>
      </w:r>
      <w:proofErr w:type="gramStart"/>
      <w:r w:rsidRPr="00D866C1">
        <w:rPr>
          <w:rFonts w:eastAsiaTheme="minorHAnsi"/>
          <w:sz w:val="28"/>
          <w:szCs w:val="28"/>
          <w:lang w:eastAsia="en-US"/>
        </w:rPr>
        <w:t xml:space="preserve">Потребность в средствах </w:t>
      </w:r>
      <w:r w:rsidRPr="00D866C1">
        <w:rPr>
          <w:rFonts w:eastAsiaTheme="minorHAnsi"/>
          <w:b/>
          <w:sz w:val="28"/>
          <w:szCs w:val="28"/>
          <w:lang w:eastAsia="en-US"/>
        </w:rPr>
        <w:t>на обеспечение</w:t>
      </w:r>
      <w:r w:rsidRPr="00D866C1">
        <w:rPr>
          <w:rFonts w:eastAsiaTheme="minorHAnsi"/>
          <w:sz w:val="28"/>
          <w:szCs w:val="28"/>
          <w:lang w:eastAsia="en-US"/>
        </w:rPr>
        <w:t xml:space="preserve"> предоставления гражданам субсидий на оплату жилого помещения и коммунальных услуг определена исходя из выполненной муниципальными службами субсидий работы по обслуживанию персональных дел граждан – получателей субсидий согласно статистических данных за 2013год с определением численности специалистов для осуществления основной деятельности с учетом нормативов обслуживания персональных дел с дифференциацией по группам районов и городам. </w:t>
      </w:r>
      <w:proofErr w:type="gramEnd"/>
    </w:p>
    <w:p w:rsidR="00524476" w:rsidRDefault="00524476" w:rsidP="00C475FE">
      <w:pPr>
        <w:spacing w:line="336" w:lineRule="auto"/>
        <w:ind w:firstLine="709"/>
        <w:jc w:val="both"/>
        <w:rPr>
          <w:sz w:val="28"/>
          <w:szCs w:val="28"/>
        </w:rPr>
      </w:pPr>
    </w:p>
    <w:p w:rsidR="00524476" w:rsidRDefault="00524476" w:rsidP="00C475FE">
      <w:pPr>
        <w:spacing w:line="336" w:lineRule="auto"/>
        <w:ind w:firstLine="709"/>
        <w:jc w:val="both"/>
        <w:rPr>
          <w:sz w:val="28"/>
          <w:szCs w:val="28"/>
        </w:rPr>
      </w:pPr>
    </w:p>
    <w:p w:rsidR="00524476" w:rsidRDefault="00524476" w:rsidP="00C475FE">
      <w:pPr>
        <w:spacing w:line="336" w:lineRule="auto"/>
        <w:ind w:firstLine="709"/>
        <w:jc w:val="both"/>
        <w:rPr>
          <w:sz w:val="28"/>
          <w:szCs w:val="28"/>
        </w:rPr>
      </w:pPr>
    </w:p>
    <w:p w:rsidR="00524476" w:rsidRDefault="00524476" w:rsidP="00C475FE">
      <w:pPr>
        <w:spacing w:line="336" w:lineRule="auto"/>
        <w:ind w:firstLine="709"/>
        <w:jc w:val="both"/>
        <w:rPr>
          <w:sz w:val="28"/>
          <w:szCs w:val="28"/>
        </w:rPr>
      </w:pPr>
    </w:p>
    <w:p w:rsidR="00524476" w:rsidRDefault="00524476" w:rsidP="00C475FE">
      <w:pPr>
        <w:spacing w:line="336" w:lineRule="auto"/>
        <w:ind w:firstLine="709"/>
        <w:jc w:val="both"/>
        <w:rPr>
          <w:sz w:val="28"/>
          <w:szCs w:val="28"/>
        </w:rPr>
      </w:pPr>
    </w:p>
    <w:p w:rsidR="00524476" w:rsidRDefault="00524476" w:rsidP="00C475FE">
      <w:pPr>
        <w:spacing w:line="336" w:lineRule="auto"/>
        <w:ind w:firstLine="709"/>
        <w:jc w:val="both"/>
        <w:rPr>
          <w:sz w:val="28"/>
          <w:szCs w:val="28"/>
        </w:rPr>
      </w:pPr>
    </w:p>
    <w:p w:rsidR="00524476" w:rsidRDefault="00524476" w:rsidP="00C475FE">
      <w:pPr>
        <w:spacing w:line="336" w:lineRule="auto"/>
        <w:ind w:firstLine="709"/>
        <w:jc w:val="both"/>
        <w:rPr>
          <w:sz w:val="28"/>
          <w:szCs w:val="28"/>
        </w:rPr>
      </w:pPr>
    </w:p>
    <w:p w:rsidR="00C475FE" w:rsidRDefault="00C475FE" w:rsidP="00C475F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расходов бюджета муниципального образования городской округ «город Каспийск» на 201</w:t>
      </w:r>
      <w:r w:rsidR="009E6F32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приведена в таблице № 2.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1578"/>
        <w:gridCol w:w="972"/>
        <w:gridCol w:w="1336"/>
        <w:gridCol w:w="1221"/>
        <w:gridCol w:w="1519"/>
      </w:tblGrid>
      <w:tr w:rsidR="00C475FE" w:rsidTr="00C475FE">
        <w:trPr>
          <w:trHeight w:val="487"/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Default="00C475FE">
            <w:pPr>
              <w:spacing w:line="276" w:lineRule="auto"/>
              <w:jc w:val="center"/>
              <w:rPr>
                <w:lang w:eastAsia="en-US"/>
              </w:rPr>
            </w:pPr>
          </w:p>
          <w:p w:rsidR="00C475FE" w:rsidRDefault="00C47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9E6F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 на 201</w:t>
            </w:r>
            <w:r w:rsidR="009E6F32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9E6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План на 201</w:t>
            </w:r>
            <w:r w:rsidR="009E6F32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C47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(+)</w:t>
            </w:r>
            <w:proofErr w:type="gramEnd"/>
          </w:p>
          <w:p w:rsidR="00C475FE" w:rsidRDefault="00C47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Снижение (-) (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C475FE" w:rsidRDefault="00C475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2012 к 2011г.</w:t>
            </w:r>
          </w:p>
        </w:tc>
      </w:tr>
      <w:tr w:rsidR="00C475FE" w:rsidTr="00C475FE">
        <w:trPr>
          <w:trHeight w:val="6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>
            <w:pPr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C475FE" w:rsidRDefault="00C47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(т. руб.)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Уд. вес</w:t>
            </w:r>
            <w:proofErr w:type="gramStart"/>
            <w:r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C475FE" w:rsidRDefault="00C47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(т. руб.)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Уд. вес</w:t>
            </w:r>
            <w:proofErr w:type="gramStart"/>
            <w:r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>
            <w:pPr>
              <w:rPr>
                <w:b/>
                <w:bCs/>
                <w:lang w:eastAsia="en-US"/>
              </w:rPr>
            </w:pPr>
          </w:p>
        </w:tc>
      </w:tr>
      <w:tr w:rsidR="00C475FE" w:rsidTr="002D322B">
        <w:trPr>
          <w:trHeight w:val="1054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Default="00C475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  <w:p w:rsidR="00C475FE" w:rsidRDefault="00C475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9E6F32" w:rsidP="002D3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59982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B" w:rsidRDefault="002D322B" w:rsidP="002D322B">
            <w:pPr>
              <w:spacing w:line="276" w:lineRule="auto"/>
              <w:jc w:val="center"/>
              <w:rPr>
                <w:lang w:eastAsia="en-US"/>
              </w:rPr>
            </w:pPr>
          </w:p>
          <w:p w:rsidR="00C475FE" w:rsidRDefault="009E6F32" w:rsidP="002D3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  <w:p w:rsidR="00C475FE" w:rsidRDefault="00C475FE" w:rsidP="002D32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9E6F32" w:rsidP="002D3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FE" w:rsidRDefault="00F23813" w:rsidP="002D3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  <w:p w:rsidR="00C475FE" w:rsidRDefault="002D322B" w:rsidP="009E6F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FE" w:rsidRDefault="00C475FE" w:rsidP="002D322B">
            <w:pPr>
              <w:spacing w:line="276" w:lineRule="auto"/>
              <w:jc w:val="center"/>
              <w:rPr>
                <w:lang w:eastAsia="en-US"/>
              </w:rPr>
            </w:pPr>
          </w:p>
          <w:p w:rsidR="00C475FE" w:rsidRDefault="00F552A7" w:rsidP="002D32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+3173</w:t>
            </w:r>
          </w:p>
          <w:p w:rsidR="00C475FE" w:rsidRDefault="00C475FE" w:rsidP="002D32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75FE" w:rsidTr="00C475FE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C475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 безопасность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9E6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15391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9E6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9E6F32">
              <w:rPr>
                <w:lang w:eastAsia="en-US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9E6F32" w:rsidP="002D3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23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552A7" w:rsidP="00622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+979</w:t>
            </w:r>
          </w:p>
        </w:tc>
      </w:tr>
      <w:tr w:rsidR="00C475FE" w:rsidTr="00C475FE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C475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9E6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9E6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9E6F32">
              <w:rPr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9E6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23813" w:rsidP="002D3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F55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+4210</w:t>
            </w:r>
          </w:p>
        </w:tc>
      </w:tr>
      <w:tr w:rsidR="00C475FE" w:rsidTr="00C475FE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C475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9E6F32" w:rsidP="00D636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131843,16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9E6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12,74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23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119518,5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23813" w:rsidP="00F55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</w:t>
            </w:r>
            <w:r w:rsidR="00F552A7">
              <w:rPr>
                <w:lang w:eastAsia="en-US"/>
              </w:rPr>
              <w:t>87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4735D6" w:rsidP="00F55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552A7">
              <w:rPr>
                <w:lang w:eastAsia="en-US"/>
              </w:rPr>
              <w:t>12324</w:t>
            </w:r>
          </w:p>
        </w:tc>
      </w:tr>
      <w:tr w:rsidR="00C475FE" w:rsidTr="00C475FE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C475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9E6F32" w:rsidP="00D636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664363,86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9E6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23813" w:rsidP="00DE68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</w:t>
            </w:r>
            <w:r w:rsidR="00DE680D">
              <w:rPr>
                <w:lang w:eastAsia="en-US"/>
              </w:rPr>
              <w:t>496</w:t>
            </w:r>
            <w:r>
              <w:rPr>
                <w:lang w:eastAsia="en-US"/>
              </w:rPr>
              <w:t>,</w:t>
            </w:r>
            <w:r w:rsidR="00DE680D">
              <w:rPr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23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C475FE" w:rsidP="00DE68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3139BC">
              <w:rPr>
                <w:lang w:eastAsia="en-US"/>
              </w:rPr>
              <w:t>6</w:t>
            </w:r>
            <w:r w:rsidR="00DE680D">
              <w:rPr>
                <w:lang w:eastAsia="en-US"/>
              </w:rPr>
              <w:t>8132</w:t>
            </w:r>
            <w:r w:rsidR="004735D6">
              <w:rPr>
                <w:lang w:eastAsia="en-US"/>
              </w:rPr>
              <w:t>,</w:t>
            </w:r>
            <w:r w:rsidR="00DE680D">
              <w:rPr>
                <w:lang w:eastAsia="en-US"/>
              </w:rPr>
              <w:t>2</w:t>
            </w:r>
            <w:r w:rsidR="00F552A7">
              <w:rPr>
                <w:lang w:eastAsia="en-US"/>
              </w:rPr>
              <w:t>4</w:t>
            </w:r>
          </w:p>
        </w:tc>
      </w:tr>
      <w:tr w:rsidR="00C475FE" w:rsidTr="00C475FE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C475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 и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9E6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9E6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9E6F32">
              <w:rPr>
                <w:lang w:eastAsia="en-US"/>
              </w:rPr>
              <w:t>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23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16125,9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552A7" w:rsidP="00575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F" w:rsidRDefault="006C71CF" w:rsidP="006C71CF">
            <w:pPr>
              <w:spacing w:line="276" w:lineRule="auto"/>
              <w:rPr>
                <w:lang w:eastAsia="en-US"/>
              </w:rPr>
            </w:pPr>
          </w:p>
          <w:p w:rsidR="00C475FE" w:rsidRDefault="00C475FE" w:rsidP="00F552A7">
            <w:pPr>
              <w:tabs>
                <w:tab w:val="center" w:pos="64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C71CF">
              <w:rPr>
                <w:lang w:eastAsia="en-US"/>
              </w:rPr>
              <w:tab/>
              <w:t>+</w:t>
            </w:r>
            <w:r w:rsidR="00F552A7">
              <w:rPr>
                <w:lang w:eastAsia="en-US"/>
              </w:rPr>
              <w:t>3775</w:t>
            </w:r>
          </w:p>
        </w:tc>
      </w:tr>
      <w:tr w:rsidR="00C475FE" w:rsidTr="00C475FE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C475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9E6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142741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9E6F32" w:rsidP="003139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23813" w:rsidP="00622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67094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55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FE" w:rsidRDefault="00F55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-75647</w:t>
            </w:r>
          </w:p>
        </w:tc>
      </w:tr>
      <w:tr w:rsidR="00C475FE" w:rsidTr="00C475FE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9E6F32" w:rsidP="006C71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9E6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  <w:r w:rsidR="009E6F32">
              <w:rPr>
                <w:lang w:eastAsia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23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552A7" w:rsidP="006C71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6C71CF" w:rsidP="00F55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552A7">
              <w:rPr>
                <w:lang w:eastAsia="en-US"/>
              </w:rPr>
              <w:t>211</w:t>
            </w:r>
          </w:p>
        </w:tc>
      </w:tr>
      <w:tr w:rsidR="00C475FE" w:rsidTr="00C475FE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9E6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6C71CF" w:rsidP="009E6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9E6F32">
              <w:rPr>
                <w:lang w:eastAsia="en-US"/>
              </w:rPr>
              <w:t>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23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552A7" w:rsidP="00575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 w:rsidP="00F55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F552A7">
              <w:rPr>
                <w:lang w:eastAsia="en-US"/>
              </w:rPr>
              <w:t>895</w:t>
            </w:r>
          </w:p>
        </w:tc>
      </w:tr>
      <w:tr w:rsidR="00C475FE" w:rsidTr="00C475FE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ВСЕГО расходов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9E6F3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1034772,02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23813" w:rsidP="00DE680D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102</w:t>
            </w:r>
            <w:r w:rsidR="00DE680D">
              <w:rPr>
                <w:b/>
                <w:bCs/>
                <w:sz w:val="28"/>
                <w:szCs w:val="28"/>
                <w:lang w:eastAsia="en-US"/>
              </w:rPr>
              <w:t>8177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C475F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FE" w:rsidRDefault="00F552A7" w:rsidP="00DE680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-7</w:t>
            </w:r>
            <w:r w:rsidR="00DE680D">
              <w:rPr>
                <w:b/>
                <w:bCs/>
                <w:sz w:val="28"/>
                <w:szCs w:val="28"/>
                <w:lang w:eastAsia="en-US"/>
              </w:rPr>
              <w:t>017</w:t>
            </w:r>
            <w:r>
              <w:rPr>
                <w:b/>
                <w:bCs/>
                <w:sz w:val="28"/>
                <w:szCs w:val="28"/>
                <w:lang w:eastAsia="en-US"/>
              </w:rPr>
              <w:t>,</w:t>
            </w:r>
            <w:r w:rsidR="00DE680D">
              <w:rPr>
                <w:b/>
                <w:bCs/>
                <w:sz w:val="28"/>
                <w:szCs w:val="28"/>
                <w:lang w:eastAsia="en-US"/>
              </w:rPr>
              <w:t>7</w:t>
            </w: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</w:tbl>
    <w:p w:rsidR="00D866C1" w:rsidRDefault="00D866C1" w:rsidP="00C475FE">
      <w:pPr>
        <w:spacing w:line="348" w:lineRule="auto"/>
        <w:ind w:firstLine="709"/>
        <w:jc w:val="both"/>
        <w:rPr>
          <w:sz w:val="28"/>
          <w:szCs w:val="28"/>
        </w:rPr>
      </w:pPr>
    </w:p>
    <w:p w:rsidR="00C475FE" w:rsidRDefault="00C475FE" w:rsidP="0052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расходов по разделу </w:t>
      </w:r>
      <w:r>
        <w:rPr>
          <w:b/>
          <w:bCs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планируется направить </w:t>
      </w:r>
      <w:r w:rsidR="00D866C1">
        <w:rPr>
          <w:sz w:val="28"/>
          <w:szCs w:val="28"/>
        </w:rPr>
        <w:t>63155</w:t>
      </w:r>
      <w:r w:rsidR="00B32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или </w:t>
      </w:r>
      <w:r w:rsidR="00D866C1">
        <w:rPr>
          <w:sz w:val="28"/>
          <w:szCs w:val="28"/>
        </w:rPr>
        <w:t>6,1</w:t>
      </w:r>
      <w:r>
        <w:rPr>
          <w:sz w:val="28"/>
          <w:szCs w:val="28"/>
        </w:rPr>
        <w:t>%  общего объёма расходных обязательств бюджета, их них:</w:t>
      </w:r>
    </w:p>
    <w:p w:rsidR="00C475FE" w:rsidRDefault="00C475FE" w:rsidP="00524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 на  содержание главы муниципального образования городского округа планируется в сумме  </w:t>
      </w:r>
      <w:r w:rsidR="00D866C1">
        <w:rPr>
          <w:sz w:val="28"/>
          <w:szCs w:val="28"/>
        </w:rPr>
        <w:t>1970,3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C475FE" w:rsidRDefault="00C475FE" w:rsidP="00524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 аппарата Муниципального образования  планируются  в сумме </w:t>
      </w:r>
      <w:r w:rsidR="00D866C1">
        <w:rPr>
          <w:sz w:val="28"/>
          <w:szCs w:val="28"/>
        </w:rPr>
        <w:t>742</w:t>
      </w:r>
      <w:r>
        <w:rPr>
          <w:sz w:val="28"/>
          <w:szCs w:val="28"/>
        </w:rPr>
        <w:t>тыс. руб.;</w:t>
      </w:r>
    </w:p>
    <w:p w:rsidR="00C475FE" w:rsidRDefault="00C475FE" w:rsidP="00524476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-расходы на  содержание администрации городского округа «город Каспийск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центральный аппарат) – </w:t>
      </w:r>
      <w:r w:rsidR="00D866C1">
        <w:rPr>
          <w:sz w:val="28"/>
          <w:szCs w:val="28"/>
        </w:rPr>
        <w:t>26679,5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C475FE" w:rsidRDefault="00C475FE" w:rsidP="00524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Расходы по резервному фонду администрации города запланированы на 201</w:t>
      </w:r>
      <w:r w:rsidR="00D866C1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1000,0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>
        <w:t xml:space="preserve"> , </w:t>
      </w:r>
      <w:r>
        <w:rPr>
          <w:sz w:val="28"/>
          <w:szCs w:val="28"/>
        </w:rPr>
        <w:t>что не превышает размера, установленного ст.81 БК РФ.</w:t>
      </w:r>
    </w:p>
    <w:p w:rsidR="00C475FE" w:rsidRDefault="00C475FE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общегосударственные вопросы запланированы в сумме </w:t>
      </w:r>
      <w:r w:rsidR="00426734">
        <w:rPr>
          <w:sz w:val="28"/>
          <w:szCs w:val="28"/>
        </w:rPr>
        <w:t>33763,2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475FE" w:rsidRDefault="00C475FE" w:rsidP="0052447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По разделу Национальная безопасность </w:t>
      </w:r>
    </w:p>
    <w:p w:rsidR="00C475FE" w:rsidRDefault="00C475FE" w:rsidP="0052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мероприятия, связанные с защитой населения и городской территории от чрезвычайных ситуаций природного и техногенного характера предусмотрено в бюджете (ГО и ЧС) -</w:t>
      </w:r>
      <w:r w:rsidR="00B4675A">
        <w:rPr>
          <w:sz w:val="28"/>
          <w:szCs w:val="28"/>
        </w:rPr>
        <w:t>11778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C475FE" w:rsidRDefault="00C475FE" w:rsidP="0052447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По разделу </w:t>
      </w:r>
      <w:r>
        <w:t xml:space="preserve"> </w:t>
      </w:r>
      <w:r>
        <w:rPr>
          <w:b/>
          <w:bCs/>
          <w:sz w:val="28"/>
          <w:szCs w:val="28"/>
          <w:u w:val="single"/>
        </w:rPr>
        <w:t>Национальная экономика;</w:t>
      </w:r>
    </w:p>
    <w:p w:rsidR="00C475FE" w:rsidRDefault="00C475FE" w:rsidP="00524476">
      <w:pPr>
        <w:jc w:val="both"/>
        <w:rPr>
          <w:b/>
          <w:bCs/>
          <w:sz w:val="28"/>
          <w:szCs w:val="28"/>
          <w:u w:val="single"/>
        </w:rPr>
      </w:pPr>
    </w:p>
    <w:p w:rsidR="00C475FE" w:rsidRDefault="00C475FE" w:rsidP="00524476">
      <w:pPr>
        <w:ind w:firstLine="360"/>
        <w:jc w:val="both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Развитие малого и </w:t>
      </w:r>
      <w:proofErr w:type="spellStart"/>
      <w:r>
        <w:rPr>
          <w:sz w:val="28"/>
          <w:szCs w:val="28"/>
        </w:rPr>
        <w:t>средн</w:t>
      </w:r>
      <w:proofErr w:type="spellEnd"/>
      <w:r>
        <w:rPr>
          <w:sz w:val="28"/>
          <w:szCs w:val="28"/>
        </w:rPr>
        <w:t xml:space="preserve">. предпринимательства в сумме </w:t>
      </w:r>
      <w:r w:rsidR="00B4675A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</w:t>
      </w:r>
      <w:proofErr w:type="spellEnd"/>
      <w:r>
        <w:rPr>
          <w:sz w:val="28"/>
          <w:szCs w:val="28"/>
        </w:rPr>
        <w:t>.;</w:t>
      </w:r>
    </w:p>
    <w:p w:rsidR="00C475FE" w:rsidRDefault="00C475FE" w:rsidP="00524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финансирование  «Мероприятия по землеустройству и землепользованию на </w:t>
      </w:r>
      <w:r w:rsidR="00B4675A">
        <w:rPr>
          <w:sz w:val="28"/>
          <w:szCs w:val="28"/>
        </w:rPr>
        <w:t>201</w:t>
      </w:r>
      <w:r w:rsidR="00426734">
        <w:rPr>
          <w:sz w:val="28"/>
          <w:szCs w:val="28"/>
        </w:rPr>
        <w:t>5</w:t>
      </w:r>
      <w:r>
        <w:rPr>
          <w:sz w:val="28"/>
          <w:szCs w:val="28"/>
        </w:rPr>
        <w:t xml:space="preserve">г.» в сумме </w:t>
      </w:r>
      <w:r w:rsidR="00426734">
        <w:rPr>
          <w:sz w:val="28"/>
          <w:szCs w:val="28"/>
        </w:rPr>
        <w:t>1000</w:t>
      </w:r>
      <w:r>
        <w:rPr>
          <w:sz w:val="28"/>
          <w:szCs w:val="28"/>
        </w:rPr>
        <w:t xml:space="preserve"> тыс. рублей;</w:t>
      </w:r>
    </w:p>
    <w:p w:rsidR="00C475FE" w:rsidRDefault="00C475FE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 разделу  </w:t>
      </w:r>
      <w:r>
        <w:rPr>
          <w:b/>
          <w:bCs/>
          <w:sz w:val="28"/>
          <w:szCs w:val="28"/>
          <w:u w:val="single"/>
        </w:rPr>
        <w:t xml:space="preserve">«Жилищно-коммунальное хозяйство» </w:t>
      </w:r>
      <w:r>
        <w:rPr>
          <w:sz w:val="28"/>
          <w:szCs w:val="28"/>
          <w:u w:val="single"/>
        </w:rPr>
        <w:t>(подраздел 0500)</w:t>
      </w:r>
      <w:r>
        <w:rPr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бюджете предусмотрены ассигнования  в объеме </w:t>
      </w:r>
      <w:r w:rsidR="00426734">
        <w:rPr>
          <w:b/>
          <w:bCs/>
          <w:sz w:val="28"/>
          <w:szCs w:val="28"/>
        </w:rPr>
        <w:t>119518,5</w:t>
      </w:r>
      <w:r>
        <w:rPr>
          <w:sz w:val="28"/>
          <w:szCs w:val="28"/>
        </w:rPr>
        <w:t xml:space="preserve">тыс. рублей или </w:t>
      </w:r>
      <w:r w:rsidR="00426734">
        <w:rPr>
          <w:sz w:val="28"/>
          <w:szCs w:val="28"/>
        </w:rPr>
        <w:t>11,87</w:t>
      </w:r>
      <w:r>
        <w:rPr>
          <w:sz w:val="28"/>
          <w:szCs w:val="28"/>
        </w:rPr>
        <w:t>% от общего объёма расходных обязательств бюджета, из них;</w:t>
      </w:r>
    </w:p>
    <w:p w:rsidR="00C475FE" w:rsidRDefault="00C475FE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подраздел 0501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Жилищное хозяйство</w:t>
      </w:r>
      <w:r>
        <w:rPr>
          <w:sz w:val="28"/>
          <w:szCs w:val="28"/>
        </w:rPr>
        <w:t xml:space="preserve"> </w:t>
      </w:r>
      <w:r w:rsidR="006B3E00">
        <w:rPr>
          <w:sz w:val="28"/>
          <w:szCs w:val="28"/>
        </w:rPr>
        <w:t xml:space="preserve"> денежные средства </w:t>
      </w:r>
      <w:proofErr w:type="spellStart"/>
      <w:r w:rsidR="006B3E00">
        <w:rPr>
          <w:sz w:val="28"/>
          <w:szCs w:val="28"/>
        </w:rPr>
        <w:t>предусмотренны</w:t>
      </w:r>
      <w:proofErr w:type="spellEnd"/>
      <w:r w:rsidR="00426734">
        <w:rPr>
          <w:sz w:val="28"/>
          <w:szCs w:val="28"/>
        </w:rPr>
        <w:t xml:space="preserve"> ассигнования в сумме 8289 тыс. </w:t>
      </w:r>
      <w:proofErr w:type="spellStart"/>
      <w:r w:rsidR="00426734">
        <w:rPr>
          <w:sz w:val="28"/>
          <w:szCs w:val="28"/>
        </w:rPr>
        <w:t>руб</w:t>
      </w:r>
      <w:proofErr w:type="spellEnd"/>
      <w:r w:rsidR="00426734">
        <w:rPr>
          <w:sz w:val="28"/>
          <w:szCs w:val="28"/>
        </w:rPr>
        <w:t>;</w:t>
      </w:r>
    </w:p>
    <w:p w:rsidR="00C475FE" w:rsidRDefault="00C475FE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подраздел 0502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Коммунальное хозяйство </w:t>
      </w:r>
      <w:r w:rsidR="00426734">
        <w:rPr>
          <w:b/>
          <w:bCs/>
          <w:sz w:val="28"/>
          <w:szCs w:val="28"/>
        </w:rPr>
        <w:t xml:space="preserve">денежные средства не </w:t>
      </w:r>
      <w:proofErr w:type="spellStart"/>
      <w:r w:rsidR="00426734">
        <w:rPr>
          <w:b/>
          <w:bCs/>
          <w:sz w:val="28"/>
          <w:szCs w:val="28"/>
        </w:rPr>
        <w:t>предусмотренны</w:t>
      </w:r>
      <w:proofErr w:type="spellEnd"/>
      <w:r w:rsidR="00426734">
        <w:rPr>
          <w:b/>
          <w:bCs/>
          <w:sz w:val="28"/>
          <w:szCs w:val="28"/>
        </w:rPr>
        <w:t>.</w:t>
      </w:r>
    </w:p>
    <w:p w:rsidR="00C475FE" w:rsidRDefault="00C475FE" w:rsidP="00524476">
      <w:pPr>
        <w:ind w:firstLine="360"/>
        <w:jc w:val="both"/>
        <w:rPr>
          <w:color w:val="C0504D"/>
          <w:sz w:val="28"/>
          <w:szCs w:val="28"/>
        </w:rPr>
      </w:pPr>
      <w:r>
        <w:rPr>
          <w:sz w:val="28"/>
          <w:szCs w:val="28"/>
          <w:u w:val="single"/>
        </w:rPr>
        <w:t>подраздел 0503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Благоустройство</w:t>
      </w:r>
      <w:r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выделено</w:t>
      </w:r>
      <w:r>
        <w:rPr>
          <w:sz w:val="28"/>
          <w:szCs w:val="28"/>
        </w:rPr>
        <w:t xml:space="preserve"> </w:t>
      </w:r>
      <w:r w:rsidR="00426734">
        <w:rPr>
          <w:b/>
          <w:bCs/>
          <w:sz w:val="28"/>
          <w:szCs w:val="28"/>
        </w:rPr>
        <w:t>84517,5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</w:t>
      </w:r>
      <w:proofErr w:type="spellEnd"/>
      <w:r>
        <w:rPr>
          <w:sz w:val="28"/>
          <w:szCs w:val="28"/>
        </w:rPr>
        <w:t>,  из них:</w:t>
      </w:r>
    </w:p>
    <w:p w:rsidR="00C475FE" w:rsidRDefault="00C475FE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уличное освещение) – </w:t>
      </w:r>
      <w:r w:rsidR="00426734">
        <w:rPr>
          <w:sz w:val="28"/>
          <w:szCs w:val="28"/>
        </w:rPr>
        <w:t xml:space="preserve">10300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C475FE" w:rsidRDefault="00C475FE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благоустройству (озеленение)- </w:t>
      </w:r>
      <w:r w:rsidR="006B3E00">
        <w:rPr>
          <w:sz w:val="28"/>
          <w:szCs w:val="28"/>
        </w:rPr>
        <w:t>1</w:t>
      </w:r>
      <w:r w:rsidR="00426734">
        <w:rPr>
          <w:sz w:val="28"/>
          <w:szCs w:val="28"/>
        </w:rPr>
        <w:t>0</w:t>
      </w:r>
      <w:r w:rsidR="006B3E00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C475FE" w:rsidRDefault="00C475FE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содержание мест захоронения) -</w:t>
      </w:r>
      <w:r w:rsidR="00426734">
        <w:rPr>
          <w:sz w:val="28"/>
          <w:szCs w:val="28"/>
        </w:rPr>
        <w:t>839,5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C475FE" w:rsidRDefault="00C475FE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благоустройству (прочие мероприятия по благоустройству) – </w:t>
      </w:r>
      <w:r w:rsidR="00426734">
        <w:rPr>
          <w:sz w:val="28"/>
          <w:szCs w:val="28"/>
        </w:rPr>
        <w:t>59978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уб;</w:t>
      </w:r>
    </w:p>
    <w:p w:rsidR="00C475FE" w:rsidRDefault="00C475FE" w:rsidP="00524476">
      <w:pPr>
        <w:tabs>
          <w:tab w:val="left" w:pos="3520"/>
        </w:tabs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  <w:u w:val="single"/>
        </w:rPr>
        <w:t>По разделу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Образование;</w:t>
      </w:r>
    </w:p>
    <w:p w:rsidR="00C475FE" w:rsidRPr="003211D7" w:rsidRDefault="00C475FE" w:rsidP="00524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на образование предусмотрены  в сумме  </w:t>
      </w:r>
      <w:r w:rsidR="00426734">
        <w:rPr>
          <w:lang w:eastAsia="en-US"/>
        </w:rPr>
        <w:t>732</w:t>
      </w:r>
      <w:r w:rsidR="00DE680D">
        <w:rPr>
          <w:lang w:eastAsia="en-US"/>
        </w:rPr>
        <w:t>496</w:t>
      </w:r>
      <w:r w:rsidR="00426734">
        <w:rPr>
          <w:lang w:eastAsia="en-US"/>
        </w:rPr>
        <w:t>,</w:t>
      </w:r>
      <w:r w:rsidR="00DE680D">
        <w:rPr>
          <w:lang w:eastAsia="en-US"/>
        </w:rPr>
        <w:t>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или </w:t>
      </w:r>
      <w:r w:rsidR="00426734">
        <w:rPr>
          <w:sz w:val="28"/>
          <w:szCs w:val="28"/>
        </w:rPr>
        <w:t>71,2</w:t>
      </w:r>
      <w:r>
        <w:rPr>
          <w:sz w:val="28"/>
          <w:szCs w:val="28"/>
        </w:rPr>
        <w:t xml:space="preserve"> % от общего объема расходных обязательств бюджета.</w:t>
      </w:r>
    </w:p>
    <w:p w:rsidR="00C475FE" w:rsidRDefault="00C475FE" w:rsidP="00524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Физическая культура и спорт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предусмотрены   расходы   –   </w:t>
      </w:r>
    </w:p>
    <w:p w:rsidR="00C475FE" w:rsidRDefault="00426734" w:rsidP="00524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1871 </w:t>
      </w:r>
      <w:r w:rsidR="00C475FE">
        <w:rPr>
          <w:sz w:val="28"/>
          <w:szCs w:val="28"/>
        </w:rPr>
        <w:t>или 0,1</w:t>
      </w:r>
      <w:r>
        <w:rPr>
          <w:sz w:val="28"/>
          <w:szCs w:val="28"/>
        </w:rPr>
        <w:t>8</w:t>
      </w:r>
      <w:r w:rsidR="00C475FE">
        <w:rPr>
          <w:sz w:val="28"/>
          <w:szCs w:val="28"/>
        </w:rPr>
        <w:t>% от  тыс. рублей от общего объёма расходных обязательств бюджета.</w:t>
      </w:r>
    </w:p>
    <w:p w:rsidR="00C475FE" w:rsidRDefault="00C475FE" w:rsidP="00524476">
      <w:pPr>
        <w:ind w:firstLine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Культура и кинематография;  </w:t>
      </w:r>
    </w:p>
    <w:p w:rsidR="00C475FE" w:rsidRDefault="00C475FE" w:rsidP="00524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</w:t>
      </w:r>
      <w:r>
        <w:rPr>
          <w:b/>
          <w:bCs/>
          <w:sz w:val="28"/>
          <w:szCs w:val="28"/>
        </w:rPr>
        <w:t xml:space="preserve">учреждений культуры </w:t>
      </w:r>
      <w:r>
        <w:rPr>
          <w:sz w:val="28"/>
          <w:szCs w:val="28"/>
        </w:rPr>
        <w:t>в 201</w:t>
      </w:r>
      <w:r w:rsidR="0042673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из бюджета города предполагается направить </w:t>
      </w:r>
      <w:r w:rsidR="00426734">
        <w:rPr>
          <w:lang w:eastAsia="en-US"/>
        </w:rPr>
        <w:t>16125,9</w:t>
      </w:r>
      <w:r w:rsidR="006B3E00">
        <w:rPr>
          <w:lang w:eastAsia="en-US"/>
        </w:rPr>
        <w:t xml:space="preserve"> </w:t>
      </w:r>
      <w:r>
        <w:rPr>
          <w:sz w:val="28"/>
          <w:szCs w:val="28"/>
        </w:rPr>
        <w:t xml:space="preserve"> тыс. рублей, или 1,</w:t>
      </w:r>
      <w:r w:rsidR="00426734">
        <w:rPr>
          <w:sz w:val="28"/>
          <w:szCs w:val="28"/>
        </w:rPr>
        <w:t>56</w:t>
      </w:r>
      <w:r>
        <w:rPr>
          <w:sz w:val="28"/>
          <w:szCs w:val="28"/>
        </w:rPr>
        <w:t xml:space="preserve"> % от   общего объёма расходных обязательств бюджета, в виде субсидий муниципальным бюджетным учреждениям на выполнение муниципальных заданий и уплату налогов.</w:t>
      </w:r>
    </w:p>
    <w:p w:rsidR="00C475FE" w:rsidRPr="003211D7" w:rsidRDefault="00C475FE" w:rsidP="00524476">
      <w:pPr>
        <w:tabs>
          <w:tab w:val="left" w:pos="352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Средства массовой  информации</w:t>
      </w:r>
      <w:proofErr w:type="gramStart"/>
      <w:r>
        <w:rPr>
          <w:sz w:val="28"/>
          <w:szCs w:val="28"/>
          <w:u w:val="single"/>
        </w:rPr>
        <w:t xml:space="preserve">  ;</w:t>
      </w:r>
      <w:proofErr w:type="gramEnd"/>
    </w:p>
    <w:p w:rsidR="00C475FE" w:rsidRDefault="00C475FE" w:rsidP="00524476">
      <w:pPr>
        <w:tabs>
          <w:tab w:val="left" w:pos="3520"/>
        </w:tabs>
        <w:jc w:val="both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Расходы на  содержание </w:t>
      </w:r>
      <w:r>
        <w:rPr>
          <w:b/>
          <w:bCs/>
          <w:sz w:val="28"/>
          <w:szCs w:val="28"/>
        </w:rPr>
        <w:t>средств  массовой  информации</w:t>
      </w:r>
      <w:r>
        <w:rPr>
          <w:sz w:val="28"/>
          <w:szCs w:val="28"/>
        </w:rPr>
        <w:t xml:space="preserve">  определены в виде субсидии муниципальному  бюджетному учреждению редакция газеты «Трудовой Каспийск» в сумме </w:t>
      </w:r>
      <w:r w:rsidR="003E0F68">
        <w:rPr>
          <w:lang w:eastAsia="en-US"/>
        </w:rPr>
        <w:t xml:space="preserve">6146 </w:t>
      </w:r>
      <w:r>
        <w:rPr>
          <w:sz w:val="28"/>
          <w:szCs w:val="28"/>
        </w:rPr>
        <w:t>тыс. руб. или 0,</w:t>
      </w:r>
      <w:r w:rsidR="006B3E00">
        <w:rPr>
          <w:sz w:val="28"/>
          <w:szCs w:val="28"/>
        </w:rPr>
        <w:t>5</w:t>
      </w:r>
      <w:r w:rsidR="003E0F68">
        <w:rPr>
          <w:sz w:val="28"/>
          <w:szCs w:val="28"/>
        </w:rPr>
        <w:t>9</w:t>
      </w:r>
      <w:r>
        <w:rPr>
          <w:sz w:val="28"/>
          <w:szCs w:val="28"/>
        </w:rPr>
        <w:t xml:space="preserve"> %  от   общего  объёма  расходных обязательств бюджета.</w:t>
      </w:r>
    </w:p>
    <w:p w:rsidR="003211D7" w:rsidRDefault="00C475FE" w:rsidP="0052447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Социальная политика;</w:t>
      </w:r>
    </w:p>
    <w:p w:rsidR="00C475FE" w:rsidRPr="003211D7" w:rsidRDefault="00C475FE" w:rsidP="0052447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расходы на социальную политику   предусмотрены  в сумме </w:t>
      </w:r>
      <w:r w:rsidR="003E0F68">
        <w:rPr>
          <w:lang w:eastAsia="en-US"/>
        </w:rPr>
        <w:t>67094</w:t>
      </w:r>
      <w:r w:rsidR="006B3E00">
        <w:rPr>
          <w:lang w:eastAsia="en-US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или </w:t>
      </w:r>
      <w:r w:rsidR="003E0F68">
        <w:rPr>
          <w:sz w:val="28"/>
          <w:szCs w:val="28"/>
        </w:rPr>
        <w:t>6,5</w:t>
      </w:r>
      <w:r>
        <w:rPr>
          <w:sz w:val="28"/>
          <w:szCs w:val="28"/>
        </w:rPr>
        <w:t xml:space="preserve"> % от общего объема расходных обязательств бюджета</w:t>
      </w:r>
      <w:r w:rsidR="003211D7">
        <w:rPr>
          <w:sz w:val="28"/>
          <w:szCs w:val="28"/>
        </w:rPr>
        <w:t>.</w:t>
      </w:r>
      <w:r w:rsidR="003211D7">
        <w:rPr>
          <w:b/>
          <w:bCs/>
          <w:sz w:val="28"/>
          <w:szCs w:val="28"/>
        </w:rPr>
        <w:t xml:space="preserve">                     </w:t>
      </w:r>
    </w:p>
    <w:p w:rsidR="00B647EF" w:rsidRPr="00B647EF" w:rsidRDefault="00CA089E" w:rsidP="005244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475FE">
        <w:rPr>
          <w:b/>
          <w:bCs/>
          <w:sz w:val="28"/>
          <w:szCs w:val="28"/>
        </w:rPr>
        <w:t xml:space="preserve">                    </w:t>
      </w:r>
      <w:r w:rsidR="00B647EF">
        <w:rPr>
          <w:b/>
          <w:bCs/>
          <w:sz w:val="28"/>
          <w:szCs w:val="28"/>
        </w:rPr>
        <w:t xml:space="preserve">      </w:t>
      </w:r>
      <w:r w:rsidR="00C475FE">
        <w:rPr>
          <w:b/>
          <w:bCs/>
          <w:sz w:val="28"/>
          <w:szCs w:val="28"/>
        </w:rPr>
        <w:t xml:space="preserve"> Выводы и предложения;</w:t>
      </w:r>
    </w:p>
    <w:p w:rsidR="00C475FE" w:rsidRDefault="00C475FE" w:rsidP="00524476">
      <w:pPr>
        <w:jc w:val="both"/>
      </w:pPr>
      <w:r>
        <w:rPr>
          <w:sz w:val="28"/>
          <w:szCs w:val="28"/>
        </w:rPr>
        <w:t>1. Представленные с проектом решения «О проекте бюджета городского округа «Город Каспийск» на 201</w:t>
      </w:r>
      <w:r w:rsidR="003E0F68">
        <w:rPr>
          <w:sz w:val="28"/>
          <w:szCs w:val="28"/>
        </w:rPr>
        <w:t>5</w:t>
      </w:r>
      <w:r>
        <w:rPr>
          <w:sz w:val="28"/>
          <w:szCs w:val="28"/>
        </w:rPr>
        <w:t>год и плановый период 201</w:t>
      </w:r>
      <w:r w:rsidR="003E0F68">
        <w:rPr>
          <w:sz w:val="28"/>
          <w:szCs w:val="28"/>
        </w:rPr>
        <w:t>6</w:t>
      </w:r>
      <w:r w:rsidR="00B647EF">
        <w:rPr>
          <w:sz w:val="28"/>
          <w:szCs w:val="28"/>
        </w:rPr>
        <w:t xml:space="preserve"> </w:t>
      </w:r>
      <w:r>
        <w:rPr>
          <w:sz w:val="28"/>
          <w:szCs w:val="28"/>
        </w:rPr>
        <w:t>и 201</w:t>
      </w:r>
      <w:r w:rsidR="003E0F68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     </w:t>
      </w:r>
      <w:r>
        <w:rPr>
          <w:sz w:val="28"/>
          <w:szCs w:val="28"/>
        </w:rPr>
        <w:lastRenderedPageBreak/>
        <w:t>документы и материалы содержат полный перечень необходимых показателей</w:t>
      </w:r>
      <w:r>
        <w:t xml:space="preserve">. </w:t>
      </w:r>
    </w:p>
    <w:p w:rsidR="00C475FE" w:rsidRDefault="00C475FE" w:rsidP="005244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городского округа «город Каспийск» рекомендуется:</w:t>
      </w:r>
    </w:p>
    <w:p w:rsidR="00C475FE" w:rsidRDefault="00C475FE" w:rsidP="0052447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целях наиболее полной мобилизации в бюджет доходов принять дополнительные меры по сокращению задолженности по налоговым платежам в бюджет муниципального образования городского округа «город Каспийск», запланированных на 201</w:t>
      </w:r>
      <w:r w:rsidR="003E0F68">
        <w:rPr>
          <w:sz w:val="28"/>
          <w:szCs w:val="28"/>
        </w:rPr>
        <w:t>5</w:t>
      </w:r>
      <w:r>
        <w:rPr>
          <w:sz w:val="28"/>
          <w:szCs w:val="28"/>
        </w:rPr>
        <w:t xml:space="preserve"> год;</w:t>
      </w:r>
    </w:p>
    <w:p w:rsidR="00C475FE" w:rsidRDefault="00C475FE" w:rsidP="00524476">
      <w:pPr>
        <w:pStyle w:val="ConsPlusNormal"/>
        <w:tabs>
          <w:tab w:val="left" w:pos="1080"/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участием субъектов бюджетного планирования, исходя из концепции бюджетного реформирования, продолжить работу по формированию системы целей и показателей результатов деятельности администраторов бюджетного планирования, критериев и показателей эффективности бюджетных расходов на выполнение соответствующих вопросов местного значения и отдельных государственных полномочий;</w:t>
      </w:r>
    </w:p>
    <w:p w:rsidR="00C475FE" w:rsidRDefault="00C475FE" w:rsidP="0052447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Учитывая  изложенное, Контрольно-счетная комиссия городского округа «город Каспийск» полагает, что проект решения «О бюджете  городского округа «город Каспийск» на 201</w:t>
      </w:r>
      <w:r w:rsidR="003E0F68">
        <w:rPr>
          <w:sz w:val="28"/>
          <w:szCs w:val="28"/>
        </w:rPr>
        <w:t>5</w:t>
      </w:r>
      <w:r>
        <w:rPr>
          <w:sz w:val="28"/>
          <w:szCs w:val="28"/>
        </w:rPr>
        <w:t xml:space="preserve"> год и</w:t>
      </w:r>
      <w:r>
        <w:rPr>
          <w:sz w:val="28"/>
          <w:szCs w:val="28"/>
          <w:lang w:eastAsia="en-US"/>
        </w:rPr>
        <w:t xml:space="preserve"> на плановый период  201</w:t>
      </w:r>
      <w:r w:rsidR="003E0F68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-201</w:t>
      </w:r>
      <w:r w:rsidR="003E0F68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</w:rPr>
        <w:t xml:space="preserve">  может быть принят с учетом предложений, содержащихся в настоящем Заключении.</w:t>
      </w:r>
    </w:p>
    <w:p w:rsidR="00C475FE" w:rsidRDefault="00C475FE" w:rsidP="00524476">
      <w:pPr>
        <w:pStyle w:val="ConsPlusNormal"/>
        <w:tabs>
          <w:tab w:val="left" w:pos="1080"/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5FE" w:rsidRPr="003E0F68" w:rsidRDefault="003211D7" w:rsidP="00524476">
      <w:pPr>
        <w:pStyle w:val="ConsPlusNormal"/>
        <w:tabs>
          <w:tab w:val="left" w:pos="1080"/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F68">
        <w:rPr>
          <w:rFonts w:ascii="Times New Roman" w:hAnsi="Times New Roman" w:cs="Times New Roman"/>
          <w:b/>
          <w:sz w:val="28"/>
          <w:szCs w:val="28"/>
        </w:rPr>
        <w:t xml:space="preserve">Председатель КСК                                                        </w:t>
      </w:r>
      <w:proofErr w:type="spellStart"/>
      <w:r w:rsidRPr="003E0F68">
        <w:rPr>
          <w:rFonts w:ascii="Times New Roman" w:hAnsi="Times New Roman" w:cs="Times New Roman"/>
          <w:b/>
          <w:sz w:val="28"/>
          <w:szCs w:val="28"/>
        </w:rPr>
        <w:t>Чаракова</w:t>
      </w:r>
      <w:proofErr w:type="spellEnd"/>
      <w:r w:rsidRPr="003E0F68">
        <w:rPr>
          <w:rFonts w:ascii="Times New Roman" w:hAnsi="Times New Roman" w:cs="Times New Roman"/>
          <w:b/>
          <w:sz w:val="28"/>
          <w:szCs w:val="28"/>
        </w:rPr>
        <w:t xml:space="preserve"> М.Х</w:t>
      </w:r>
    </w:p>
    <w:p w:rsidR="00C475FE" w:rsidRDefault="00C475FE" w:rsidP="00524476">
      <w:pPr>
        <w:pStyle w:val="ConsPlusNormal"/>
        <w:tabs>
          <w:tab w:val="left" w:pos="1080"/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5FE" w:rsidRDefault="00C475FE" w:rsidP="00524476">
      <w:pPr>
        <w:pStyle w:val="ConsPlusNormal"/>
        <w:tabs>
          <w:tab w:val="left" w:pos="1080"/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5FE" w:rsidRDefault="00C475FE" w:rsidP="00524476"/>
    <w:p w:rsidR="00EF688D" w:rsidRDefault="00EF688D" w:rsidP="00524476"/>
    <w:sectPr w:rsidR="00EF688D" w:rsidSect="00EF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68CB"/>
    <w:multiLevelType w:val="hybridMultilevel"/>
    <w:tmpl w:val="B7B2D266"/>
    <w:lvl w:ilvl="0" w:tplc="6F9C53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FE"/>
    <w:rsid w:val="00007B1A"/>
    <w:rsid w:val="00010D0D"/>
    <w:rsid w:val="00011229"/>
    <w:rsid w:val="0001196F"/>
    <w:rsid w:val="00016590"/>
    <w:rsid w:val="000165BF"/>
    <w:rsid w:val="00020501"/>
    <w:rsid w:val="000232B7"/>
    <w:rsid w:val="00025226"/>
    <w:rsid w:val="0002640D"/>
    <w:rsid w:val="00030750"/>
    <w:rsid w:val="0003119B"/>
    <w:rsid w:val="00036D8C"/>
    <w:rsid w:val="00037B64"/>
    <w:rsid w:val="00042881"/>
    <w:rsid w:val="000448B0"/>
    <w:rsid w:val="00044C32"/>
    <w:rsid w:val="00051202"/>
    <w:rsid w:val="0005242F"/>
    <w:rsid w:val="00056F1A"/>
    <w:rsid w:val="00060994"/>
    <w:rsid w:val="000613DE"/>
    <w:rsid w:val="00065935"/>
    <w:rsid w:val="00065E10"/>
    <w:rsid w:val="0007218A"/>
    <w:rsid w:val="0007248B"/>
    <w:rsid w:val="00074DBB"/>
    <w:rsid w:val="000753B5"/>
    <w:rsid w:val="00081E7D"/>
    <w:rsid w:val="000928A3"/>
    <w:rsid w:val="00092E78"/>
    <w:rsid w:val="00093E18"/>
    <w:rsid w:val="000943A9"/>
    <w:rsid w:val="000B0978"/>
    <w:rsid w:val="000B3322"/>
    <w:rsid w:val="000B5830"/>
    <w:rsid w:val="000B62B1"/>
    <w:rsid w:val="000C0633"/>
    <w:rsid w:val="000C2577"/>
    <w:rsid w:val="000C67BD"/>
    <w:rsid w:val="000D2241"/>
    <w:rsid w:val="000E0EC7"/>
    <w:rsid w:val="000F0BA4"/>
    <w:rsid w:val="000F4494"/>
    <w:rsid w:val="000F7A53"/>
    <w:rsid w:val="001001BD"/>
    <w:rsid w:val="001010D7"/>
    <w:rsid w:val="00102026"/>
    <w:rsid w:val="001046B7"/>
    <w:rsid w:val="00107C19"/>
    <w:rsid w:val="00107D36"/>
    <w:rsid w:val="00115F7F"/>
    <w:rsid w:val="00117201"/>
    <w:rsid w:val="0012022A"/>
    <w:rsid w:val="00120440"/>
    <w:rsid w:val="00130369"/>
    <w:rsid w:val="0013429C"/>
    <w:rsid w:val="0013600C"/>
    <w:rsid w:val="001375B6"/>
    <w:rsid w:val="00142583"/>
    <w:rsid w:val="00144EE1"/>
    <w:rsid w:val="00146B9E"/>
    <w:rsid w:val="0015284B"/>
    <w:rsid w:val="00153773"/>
    <w:rsid w:val="0015651A"/>
    <w:rsid w:val="00160CBC"/>
    <w:rsid w:val="00163CFC"/>
    <w:rsid w:val="00170584"/>
    <w:rsid w:val="001754CA"/>
    <w:rsid w:val="0017706A"/>
    <w:rsid w:val="00177127"/>
    <w:rsid w:val="00184203"/>
    <w:rsid w:val="001848FD"/>
    <w:rsid w:val="001947DE"/>
    <w:rsid w:val="001949B4"/>
    <w:rsid w:val="001A1258"/>
    <w:rsid w:val="001A3F08"/>
    <w:rsid w:val="001A7800"/>
    <w:rsid w:val="001B1080"/>
    <w:rsid w:val="001B1D56"/>
    <w:rsid w:val="001B3C38"/>
    <w:rsid w:val="001B7D0C"/>
    <w:rsid w:val="001C5230"/>
    <w:rsid w:val="001D2204"/>
    <w:rsid w:val="001D4A65"/>
    <w:rsid w:val="001D6186"/>
    <w:rsid w:val="001D6358"/>
    <w:rsid w:val="001E5D1F"/>
    <w:rsid w:val="001E6DAB"/>
    <w:rsid w:val="001F38AD"/>
    <w:rsid w:val="001F5373"/>
    <w:rsid w:val="001F5E45"/>
    <w:rsid w:val="001F6CFB"/>
    <w:rsid w:val="00201B24"/>
    <w:rsid w:val="00211B56"/>
    <w:rsid w:val="00212C51"/>
    <w:rsid w:val="002132A8"/>
    <w:rsid w:val="002144DA"/>
    <w:rsid w:val="00214811"/>
    <w:rsid w:val="00221DC4"/>
    <w:rsid w:val="00224475"/>
    <w:rsid w:val="00230BEC"/>
    <w:rsid w:val="00232EC7"/>
    <w:rsid w:val="00234346"/>
    <w:rsid w:val="00236CDB"/>
    <w:rsid w:val="0023779A"/>
    <w:rsid w:val="00240A14"/>
    <w:rsid w:val="0025072D"/>
    <w:rsid w:val="00250FAE"/>
    <w:rsid w:val="002514D7"/>
    <w:rsid w:val="002554C8"/>
    <w:rsid w:val="00255D12"/>
    <w:rsid w:val="00255EC6"/>
    <w:rsid w:val="00256584"/>
    <w:rsid w:val="00260511"/>
    <w:rsid w:val="002612CF"/>
    <w:rsid w:val="002631DA"/>
    <w:rsid w:val="002633CC"/>
    <w:rsid w:val="002650C0"/>
    <w:rsid w:val="002652D6"/>
    <w:rsid w:val="00266A60"/>
    <w:rsid w:val="00274091"/>
    <w:rsid w:val="00276C48"/>
    <w:rsid w:val="002774C6"/>
    <w:rsid w:val="0028031E"/>
    <w:rsid w:val="002844D7"/>
    <w:rsid w:val="0028487A"/>
    <w:rsid w:val="00287BC8"/>
    <w:rsid w:val="002911F9"/>
    <w:rsid w:val="002916CC"/>
    <w:rsid w:val="00296C18"/>
    <w:rsid w:val="002A1E0A"/>
    <w:rsid w:val="002A2D7D"/>
    <w:rsid w:val="002A3964"/>
    <w:rsid w:val="002A4D06"/>
    <w:rsid w:val="002A6C49"/>
    <w:rsid w:val="002B1659"/>
    <w:rsid w:val="002B4F86"/>
    <w:rsid w:val="002B6781"/>
    <w:rsid w:val="002C09F0"/>
    <w:rsid w:val="002C2DD7"/>
    <w:rsid w:val="002C58B1"/>
    <w:rsid w:val="002C64D6"/>
    <w:rsid w:val="002D1301"/>
    <w:rsid w:val="002D212B"/>
    <w:rsid w:val="002D322B"/>
    <w:rsid w:val="002D3424"/>
    <w:rsid w:val="002D3666"/>
    <w:rsid w:val="002D384C"/>
    <w:rsid w:val="002D5FA9"/>
    <w:rsid w:val="002D7389"/>
    <w:rsid w:val="002E20B0"/>
    <w:rsid w:val="002E2C19"/>
    <w:rsid w:val="002E2E9E"/>
    <w:rsid w:val="002E341C"/>
    <w:rsid w:val="002E4F0D"/>
    <w:rsid w:val="002E52CC"/>
    <w:rsid w:val="002E6138"/>
    <w:rsid w:val="002F0E5C"/>
    <w:rsid w:val="003010A0"/>
    <w:rsid w:val="0030368F"/>
    <w:rsid w:val="003058E2"/>
    <w:rsid w:val="00306712"/>
    <w:rsid w:val="00312D15"/>
    <w:rsid w:val="003139BC"/>
    <w:rsid w:val="003141C0"/>
    <w:rsid w:val="00314290"/>
    <w:rsid w:val="003211D7"/>
    <w:rsid w:val="00323A1E"/>
    <w:rsid w:val="0032454E"/>
    <w:rsid w:val="00330316"/>
    <w:rsid w:val="0033210F"/>
    <w:rsid w:val="003360B7"/>
    <w:rsid w:val="00336570"/>
    <w:rsid w:val="00340220"/>
    <w:rsid w:val="00340C85"/>
    <w:rsid w:val="003430F0"/>
    <w:rsid w:val="0034340C"/>
    <w:rsid w:val="00346EB3"/>
    <w:rsid w:val="00347448"/>
    <w:rsid w:val="00357415"/>
    <w:rsid w:val="00365D93"/>
    <w:rsid w:val="00367C98"/>
    <w:rsid w:val="00370953"/>
    <w:rsid w:val="00380278"/>
    <w:rsid w:val="0038174B"/>
    <w:rsid w:val="003831A3"/>
    <w:rsid w:val="00387B75"/>
    <w:rsid w:val="00390530"/>
    <w:rsid w:val="00391D56"/>
    <w:rsid w:val="0039531D"/>
    <w:rsid w:val="00397300"/>
    <w:rsid w:val="003A0A1A"/>
    <w:rsid w:val="003A1C1F"/>
    <w:rsid w:val="003A1CAB"/>
    <w:rsid w:val="003A40E1"/>
    <w:rsid w:val="003A5A32"/>
    <w:rsid w:val="003A6B4E"/>
    <w:rsid w:val="003A6E09"/>
    <w:rsid w:val="003A70E8"/>
    <w:rsid w:val="003B0712"/>
    <w:rsid w:val="003B0B52"/>
    <w:rsid w:val="003B1F11"/>
    <w:rsid w:val="003B2AE6"/>
    <w:rsid w:val="003B30E9"/>
    <w:rsid w:val="003B7B68"/>
    <w:rsid w:val="003C56DB"/>
    <w:rsid w:val="003C7AEF"/>
    <w:rsid w:val="003D7E50"/>
    <w:rsid w:val="003E0F68"/>
    <w:rsid w:val="003E2526"/>
    <w:rsid w:val="003E2EA9"/>
    <w:rsid w:val="003F08A3"/>
    <w:rsid w:val="003F2B1D"/>
    <w:rsid w:val="003F3E91"/>
    <w:rsid w:val="003F42DB"/>
    <w:rsid w:val="003F4E10"/>
    <w:rsid w:val="0040119D"/>
    <w:rsid w:val="0040145F"/>
    <w:rsid w:val="00402328"/>
    <w:rsid w:val="004025C7"/>
    <w:rsid w:val="00402BE9"/>
    <w:rsid w:val="004032EB"/>
    <w:rsid w:val="00404A2C"/>
    <w:rsid w:val="004065D5"/>
    <w:rsid w:val="00416D00"/>
    <w:rsid w:val="0042016C"/>
    <w:rsid w:val="004206F4"/>
    <w:rsid w:val="0042090B"/>
    <w:rsid w:val="0042094A"/>
    <w:rsid w:val="0042610C"/>
    <w:rsid w:val="00426734"/>
    <w:rsid w:val="00432E93"/>
    <w:rsid w:val="00433CCA"/>
    <w:rsid w:val="004420A7"/>
    <w:rsid w:val="0044495A"/>
    <w:rsid w:val="00446105"/>
    <w:rsid w:val="004473B9"/>
    <w:rsid w:val="00447781"/>
    <w:rsid w:val="00451B37"/>
    <w:rsid w:val="00453FBF"/>
    <w:rsid w:val="00455A64"/>
    <w:rsid w:val="00456F5D"/>
    <w:rsid w:val="00457428"/>
    <w:rsid w:val="0046090F"/>
    <w:rsid w:val="0046107B"/>
    <w:rsid w:val="00463F85"/>
    <w:rsid w:val="00466054"/>
    <w:rsid w:val="00470E04"/>
    <w:rsid w:val="004735D6"/>
    <w:rsid w:val="0047694A"/>
    <w:rsid w:val="00480A89"/>
    <w:rsid w:val="0048253C"/>
    <w:rsid w:val="00482C7C"/>
    <w:rsid w:val="004833E3"/>
    <w:rsid w:val="00484FA7"/>
    <w:rsid w:val="0048506E"/>
    <w:rsid w:val="004855A1"/>
    <w:rsid w:val="00486EC2"/>
    <w:rsid w:val="00487366"/>
    <w:rsid w:val="0048769E"/>
    <w:rsid w:val="004916EC"/>
    <w:rsid w:val="00491862"/>
    <w:rsid w:val="00492C94"/>
    <w:rsid w:val="00495859"/>
    <w:rsid w:val="00496F9C"/>
    <w:rsid w:val="004A047A"/>
    <w:rsid w:val="004A1A80"/>
    <w:rsid w:val="004A28B4"/>
    <w:rsid w:val="004A381B"/>
    <w:rsid w:val="004A45E9"/>
    <w:rsid w:val="004A5655"/>
    <w:rsid w:val="004B0F7C"/>
    <w:rsid w:val="004B1EC5"/>
    <w:rsid w:val="004B1F7F"/>
    <w:rsid w:val="004B330B"/>
    <w:rsid w:val="004B774A"/>
    <w:rsid w:val="004C3509"/>
    <w:rsid w:val="004C624A"/>
    <w:rsid w:val="004D0F9D"/>
    <w:rsid w:val="004D1FD3"/>
    <w:rsid w:val="004E68EE"/>
    <w:rsid w:val="004E7179"/>
    <w:rsid w:val="004F0F11"/>
    <w:rsid w:val="004F24FB"/>
    <w:rsid w:val="004F458A"/>
    <w:rsid w:val="00500A22"/>
    <w:rsid w:val="00502847"/>
    <w:rsid w:val="00506663"/>
    <w:rsid w:val="00511A93"/>
    <w:rsid w:val="00515292"/>
    <w:rsid w:val="005231FB"/>
    <w:rsid w:val="00524476"/>
    <w:rsid w:val="00531ED2"/>
    <w:rsid w:val="005352DB"/>
    <w:rsid w:val="00546203"/>
    <w:rsid w:val="00550BFC"/>
    <w:rsid w:val="00555749"/>
    <w:rsid w:val="005600EE"/>
    <w:rsid w:val="005602F6"/>
    <w:rsid w:val="00560695"/>
    <w:rsid w:val="00560FFD"/>
    <w:rsid w:val="005616A9"/>
    <w:rsid w:val="00567920"/>
    <w:rsid w:val="00570234"/>
    <w:rsid w:val="005708D2"/>
    <w:rsid w:val="005714B3"/>
    <w:rsid w:val="00571CB8"/>
    <w:rsid w:val="00572AA6"/>
    <w:rsid w:val="005754C9"/>
    <w:rsid w:val="00580523"/>
    <w:rsid w:val="005879E2"/>
    <w:rsid w:val="00591E89"/>
    <w:rsid w:val="005925F1"/>
    <w:rsid w:val="00593A18"/>
    <w:rsid w:val="00595BD0"/>
    <w:rsid w:val="005967FB"/>
    <w:rsid w:val="005A02E3"/>
    <w:rsid w:val="005A23B1"/>
    <w:rsid w:val="005A6E19"/>
    <w:rsid w:val="005B5941"/>
    <w:rsid w:val="005B6DB2"/>
    <w:rsid w:val="005B71EE"/>
    <w:rsid w:val="005B78D1"/>
    <w:rsid w:val="005C2770"/>
    <w:rsid w:val="005D16FE"/>
    <w:rsid w:val="005D3D45"/>
    <w:rsid w:val="005D6751"/>
    <w:rsid w:val="005D6AF9"/>
    <w:rsid w:val="005E19EB"/>
    <w:rsid w:val="005E3D39"/>
    <w:rsid w:val="005E5C13"/>
    <w:rsid w:val="005F00CE"/>
    <w:rsid w:val="005F3BE1"/>
    <w:rsid w:val="005F6397"/>
    <w:rsid w:val="0060071D"/>
    <w:rsid w:val="00601843"/>
    <w:rsid w:val="0060369C"/>
    <w:rsid w:val="00605233"/>
    <w:rsid w:val="006117BA"/>
    <w:rsid w:val="006145E0"/>
    <w:rsid w:val="00616650"/>
    <w:rsid w:val="006168D3"/>
    <w:rsid w:val="00616924"/>
    <w:rsid w:val="00617A3F"/>
    <w:rsid w:val="006201D8"/>
    <w:rsid w:val="006229E5"/>
    <w:rsid w:val="00625A26"/>
    <w:rsid w:val="006262F7"/>
    <w:rsid w:val="0062645A"/>
    <w:rsid w:val="006269E6"/>
    <w:rsid w:val="0063081F"/>
    <w:rsid w:val="00635F2B"/>
    <w:rsid w:val="00640FAD"/>
    <w:rsid w:val="006410F5"/>
    <w:rsid w:val="00641844"/>
    <w:rsid w:val="006430B3"/>
    <w:rsid w:val="00646D3B"/>
    <w:rsid w:val="0065112A"/>
    <w:rsid w:val="00652456"/>
    <w:rsid w:val="0065289B"/>
    <w:rsid w:val="00653BF6"/>
    <w:rsid w:val="00656106"/>
    <w:rsid w:val="006561B9"/>
    <w:rsid w:val="00656DFC"/>
    <w:rsid w:val="00657D82"/>
    <w:rsid w:val="00657E2D"/>
    <w:rsid w:val="006609EA"/>
    <w:rsid w:val="00661B09"/>
    <w:rsid w:val="00661D57"/>
    <w:rsid w:val="00664551"/>
    <w:rsid w:val="006668F7"/>
    <w:rsid w:val="0066749F"/>
    <w:rsid w:val="00670480"/>
    <w:rsid w:val="00672313"/>
    <w:rsid w:val="006727B9"/>
    <w:rsid w:val="006748BC"/>
    <w:rsid w:val="00675237"/>
    <w:rsid w:val="006763C0"/>
    <w:rsid w:val="006772A5"/>
    <w:rsid w:val="00685693"/>
    <w:rsid w:val="0068601F"/>
    <w:rsid w:val="00690451"/>
    <w:rsid w:val="00691088"/>
    <w:rsid w:val="00692A59"/>
    <w:rsid w:val="00692AF9"/>
    <w:rsid w:val="006945CF"/>
    <w:rsid w:val="00695CEE"/>
    <w:rsid w:val="006A14C3"/>
    <w:rsid w:val="006A18F7"/>
    <w:rsid w:val="006A22B5"/>
    <w:rsid w:val="006B3E00"/>
    <w:rsid w:val="006C1599"/>
    <w:rsid w:val="006C455D"/>
    <w:rsid w:val="006C48D2"/>
    <w:rsid w:val="006C525B"/>
    <w:rsid w:val="006C71CF"/>
    <w:rsid w:val="006D1F50"/>
    <w:rsid w:val="006D33AB"/>
    <w:rsid w:val="006D44AA"/>
    <w:rsid w:val="006D76A8"/>
    <w:rsid w:val="006E38A1"/>
    <w:rsid w:val="006E44A8"/>
    <w:rsid w:val="006E62C7"/>
    <w:rsid w:val="006F4660"/>
    <w:rsid w:val="006F7AD6"/>
    <w:rsid w:val="0070066D"/>
    <w:rsid w:val="00700DFC"/>
    <w:rsid w:val="00704F36"/>
    <w:rsid w:val="007074E2"/>
    <w:rsid w:val="00710941"/>
    <w:rsid w:val="00711081"/>
    <w:rsid w:val="0071313B"/>
    <w:rsid w:val="00714315"/>
    <w:rsid w:val="00714E08"/>
    <w:rsid w:val="00720215"/>
    <w:rsid w:val="00725455"/>
    <w:rsid w:val="00725738"/>
    <w:rsid w:val="00726F40"/>
    <w:rsid w:val="00733563"/>
    <w:rsid w:val="00733788"/>
    <w:rsid w:val="00736435"/>
    <w:rsid w:val="007404A3"/>
    <w:rsid w:val="00741835"/>
    <w:rsid w:val="0074551C"/>
    <w:rsid w:val="00752487"/>
    <w:rsid w:val="007526EA"/>
    <w:rsid w:val="00756678"/>
    <w:rsid w:val="00756BDB"/>
    <w:rsid w:val="00767CB1"/>
    <w:rsid w:val="0077023D"/>
    <w:rsid w:val="007726D4"/>
    <w:rsid w:val="007757AB"/>
    <w:rsid w:val="00775C80"/>
    <w:rsid w:val="00781DEA"/>
    <w:rsid w:val="007823A3"/>
    <w:rsid w:val="0078259F"/>
    <w:rsid w:val="00782DC6"/>
    <w:rsid w:val="007857BB"/>
    <w:rsid w:val="007914F0"/>
    <w:rsid w:val="007919E4"/>
    <w:rsid w:val="00792257"/>
    <w:rsid w:val="007A3A4C"/>
    <w:rsid w:val="007B0DBC"/>
    <w:rsid w:val="007B5FDA"/>
    <w:rsid w:val="007B70B2"/>
    <w:rsid w:val="007C2E53"/>
    <w:rsid w:val="007C5B05"/>
    <w:rsid w:val="007C5D8E"/>
    <w:rsid w:val="007C77E6"/>
    <w:rsid w:val="007D0EF4"/>
    <w:rsid w:val="007F1E04"/>
    <w:rsid w:val="007F25C7"/>
    <w:rsid w:val="007F2C07"/>
    <w:rsid w:val="007F3684"/>
    <w:rsid w:val="007F4119"/>
    <w:rsid w:val="007F4DC7"/>
    <w:rsid w:val="007F5D34"/>
    <w:rsid w:val="007F79E9"/>
    <w:rsid w:val="0080543F"/>
    <w:rsid w:val="00806050"/>
    <w:rsid w:val="00810131"/>
    <w:rsid w:val="00815E31"/>
    <w:rsid w:val="00822317"/>
    <w:rsid w:val="008223F8"/>
    <w:rsid w:val="00823BCA"/>
    <w:rsid w:val="0082634C"/>
    <w:rsid w:val="00842E33"/>
    <w:rsid w:val="00843088"/>
    <w:rsid w:val="00843352"/>
    <w:rsid w:val="0084398F"/>
    <w:rsid w:val="0085007E"/>
    <w:rsid w:val="00851436"/>
    <w:rsid w:val="00853EB4"/>
    <w:rsid w:val="008547CF"/>
    <w:rsid w:val="00857927"/>
    <w:rsid w:val="00865288"/>
    <w:rsid w:val="00865696"/>
    <w:rsid w:val="00871C39"/>
    <w:rsid w:val="00872C26"/>
    <w:rsid w:val="008741C1"/>
    <w:rsid w:val="008745B0"/>
    <w:rsid w:val="00875023"/>
    <w:rsid w:val="00875331"/>
    <w:rsid w:val="008753ED"/>
    <w:rsid w:val="00885D48"/>
    <w:rsid w:val="00890360"/>
    <w:rsid w:val="008908DF"/>
    <w:rsid w:val="00891183"/>
    <w:rsid w:val="00891265"/>
    <w:rsid w:val="00893CF8"/>
    <w:rsid w:val="00893FAF"/>
    <w:rsid w:val="008958FE"/>
    <w:rsid w:val="00895F32"/>
    <w:rsid w:val="00896C5A"/>
    <w:rsid w:val="008A42AD"/>
    <w:rsid w:val="008A4C31"/>
    <w:rsid w:val="008A5975"/>
    <w:rsid w:val="008A6F4C"/>
    <w:rsid w:val="008A7634"/>
    <w:rsid w:val="008B0D02"/>
    <w:rsid w:val="008B2AD8"/>
    <w:rsid w:val="008B6083"/>
    <w:rsid w:val="008C2C65"/>
    <w:rsid w:val="008C4FB7"/>
    <w:rsid w:val="008C77AA"/>
    <w:rsid w:val="008D1DB6"/>
    <w:rsid w:val="008D2D3D"/>
    <w:rsid w:val="008D3D5B"/>
    <w:rsid w:val="008D3FC0"/>
    <w:rsid w:val="008D4EA9"/>
    <w:rsid w:val="008D7983"/>
    <w:rsid w:val="008E1C2C"/>
    <w:rsid w:val="008E3B52"/>
    <w:rsid w:val="008E405B"/>
    <w:rsid w:val="008E50B9"/>
    <w:rsid w:val="008E5D01"/>
    <w:rsid w:val="008E6E36"/>
    <w:rsid w:val="008F0667"/>
    <w:rsid w:val="008F3766"/>
    <w:rsid w:val="008F42C1"/>
    <w:rsid w:val="008F7624"/>
    <w:rsid w:val="0090020E"/>
    <w:rsid w:val="009129F2"/>
    <w:rsid w:val="009211BB"/>
    <w:rsid w:val="00923D50"/>
    <w:rsid w:val="009341E7"/>
    <w:rsid w:val="00935669"/>
    <w:rsid w:val="0093745D"/>
    <w:rsid w:val="00941A16"/>
    <w:rsid w:val="009421C2"/>
    <w:rsid w:val="00943E1A"/>
    <w:rsid w:val="00944401"/>
    <w:rsid w:val="0094601A"/>
    <w:rsid w:val="0094774D"/>
    <w:rsid w:val="00950F01"/>
    <w:rsid w:val="009521E7"/>
    <w:rsid w:val="00952A19"/>
    <w:rsid w:val="0095308C"/>
    <w:rsid w:val="00953121"/>
    <w:rsid w:val="009575EF"/>
    <w:rsid w:val="00962398"/>
    <w:rsid w:val="00963D39"/>
    <w:rsid w:val="00972F83"/>
    <w:rsid w:val="00975710"/>
    <w:rsid w:val="0097613A"/>
    <w:rsid w:val="0097670D"/>
    <w:rsid w:val="00982AE0"/>
    <w:rsid w:val="00984DBD"/>
    <w:rsid w:val="00985AF6"/>
    <w:rsid w:val="00986F92"/>
    <w:rsid w:val="00991B2D"/>
    <w:rsid w:val="0099745A"/>
    <w:rsid w:val="009A219B"/>
    <w:rsid w:val="009B3820"/>
    <w:rsid w:val="009B5375"/>
    <w:rsid w:val="009C210E"/>
    <w:rsid w:val="009C5E05"/>
    <w:rsid w:val="009D3E22"/>
    <w:rsid w:val="009D4FD3"/>
    <w:rsid w:val="009E6F32"/>
    <w:rsid w:val="009F2685"/>
    <w:rsid w:val="009F36A6"/>
    <w:rsid w:val="00A03687"/>
    <w:rsid w:val="00A03A92"/>
    <w:rsid w:val="00A05E08"/>
    <w:rsid w:val="00A072BB"/>
    <w:rsid w:val="00A1173C"/>
    <w:rsid w:val="00A14C2C"/>
    <w:rsid w:val="00A17252"/>
    <w:rsid w:val="00A21EBB"/>
    <w:rsid w:val="00A23372"/>
    <w:rsid w:val="00A2665F"/>
    <w:rsid w:val="00A3496B"/>
    <w:rsid w:val="00A47869"/>
    <w:rsid w:val="00A50AF3"/>
    <w:rsid w:val="00A5506B"/>
    <w:rsid w:val="00A63679"/>
    <w:rsid w:val="00A665C7"/>
    <w:rsid w:val="00A73E57"/>
    <w:rsid w:val="00A7575B"/>
    <w:rsid w:val="00A8132A"/>
    <w:rsid w:val="00A8326B"/>
    <w:rsid w:val="00A9120A"/>
    <w:rsid w:val="00A91F92"/>
    <w:rsid w:val="00A92314"/>
    <w:rsid w:val="00A95E32"/>
    <w:rsid w:val="00A969B0"/>
    <w:rsid w:val="00A96CB0"/>
    <w:rsid w:val="00A97D51"/>
    <w:rsid w:val="00AA0A53"/>
    <w:rsid w:val="00AA1628"/>
    <w:rsid w:val="00AA3267"/>
    <w:rsid w:val="00AA5146"/>
    <w:rsid w:val="00AA5BEC"/>
    <w:rsid w:val="00AA606D"/>
    <w:rsid w:val="00AA6108"/>
    <w:rsid w:val="00AA7BD8"/>
    <w:rsid w:val="00AB60E1"/>
    <w:rsid w:val="00AB64E8"/>
    <w:rsid w:val="00AB718A"/>
    <w:rsid w:val="00AE0767"/>
    <w:rsid w:val="00AE0CC7"/>
    <w:rsid w:val="00AE0DAE"/>
    <w:rsid w:val="00AE3FC9"/>
    <w:rsid w:val="00AE42AC"/>
    <w:rsid w:val="00AF0F06"/>
    <w:rsid w:val="00AF266F"/>
    <w:rsid w:val="00AF34CD"/>
    <w:rsid w:val="00AF3659"/>
    <w:rsid w:val="00B03C00"/>
    <w:rsid w:val="00B0717C"/>
    <w:rsid w:val="00B07E34"/>
    <w:rsid w:val="00B103BD"/>
    <w:rsid w:val="00B12386"/>
    <w:rsid w:val="00B1373F"/>
    <w:rsid w:val="00B14B3D"/>
    <w:rsid w:val="00B16CD2"/>
    <w:rsid w:val="00B258FD"/>
    <w:rsid w:val="00B2658A"/>
    <w:rsid w:val="00B27863"/>
    <w:rsid w:val="00B27A82"/>
    <w:rsid w:val="00B30BA1"/>
    <w:rsid w:val="00B31DE1"/>
    <w:rsid w:val="00B32CC2"/>
    <w:rsid w:val="00B40F05"/>
    <w:rsid w:val="00B418DA"/>
    <w:rsid w:val="00B43D42"/>
    <w:rsid w:val="00B4675A"/>
    <w:rsid w:val="00B46A7A"/>
    <w:rsid w:val="00B50A6E"/>
    <w:rsid w:val="00B50CB8"/>
    <w:rsid w:val="00B51702"/>
    <w:rsid w:val="00B53F53"/>
    <w:rsid w:val="00B553A3"/>
    <w:rsid w:val="00B56681"/>
    <w:rsid w:val="00B56EB3"/>
    <w:rsid w:val="00B56F56"/>
    <w:rsid w:val="00B5723A"/>
    <w:rsid w:val="00B647EF"/>
    <w:rsid w:val="00B70D15"/>
    <w:rsid w:val="00B72464"/>
    <w:rsid w:val="00B76C89"/>
    <w:rsid w:val="00B76D46"/>
    <w:rsid w:val="00B807FF"/>
    <w:rsid w:val="00B80D11"/>
    <w:rsid w:val="00B81047"/>
    <w:rsid w:val="00B8153D"/>
    <w:rsid w:val="00B902E4"/>
    <w:rsid w:val="00B91ACF"/>
    <w:rsid w:val="00B93B0C"/>
    <w:rsid w:val="00B94B32"/>
    <w:rsid w:val="00BA1B90"/>
    <w:rsid w:val="00BA2B38"/>
    <w:rsid w:val="00BA4791"/>
    <w:rsid w:val="00BB37AD"/>
    <w:rsid w:val="00BB4D9A"/>
    <w:rsid w:val="00BB51FD"/>
    <w:rsid w:val="00BB53DF"/>
    <w:rsid w:val="00BB5645"/>
    <w:rsid w:val="00BB7C94"/>
    <w:rsid w:val="00BC2353"/>
    <w:rsid w:val="00BC2914"/>
    <w:rsid w:val="00BC634E"/>
    <w:rsid w:val="00BC6E31"/>
    <w:rsid w:val="00BC721F"/>
    <w:rsid w:val="00BD37DF"/>
    <w:rsid w:val="00BD382A"/>
    <w:rsid w:val="00BD39BB"/>
    <w:rsid w:val="00BD44D4"/>
    <w:rsid w:val="00BD7CE8"/>
    <w:rsid w:val="00BD7E3B"/>
    <w:rsid w:val="00BE04D3"/>
    <w:rsid w:val="00BE088D"/>
    <w:rsid w:val="00BE10E8"/>
    <w:rsid w:val="00BE4186"/>
    <w:rsid w:val="00BE7367"/>
    <w:rsid w:val="00BF3E25"/>
    <w:rsid w:val="00BF583E"/>
    <w:rsid w:val="00BF5A55"/>
    <w:rsid w:val="00C0139F"/>
    <w:rsid w:val="00C02332"/>
    <w:rsid w:val="00C03C6F"/>
    <w:rsid w:val="00C03F73"/>
    <w:rsid w:val="00C053F3"/>
    <w:rsid w:val="00C14666"/>
    <w:rsid w:val="00C15215"/>
    <w:rsid w:val="00C16407"/>
    <w:rsid w:val="00C1653B"/>
    <w:rsid w:val="00C16D29"/>
    <w:rsid w:val="00C209BD"/>
    <w:rsid w:val="00C20D8B"/>
    <w:rsid w:val="00C20F8C"/>
    <w:rsid w:val="00C22546"/>
    <w:rsid w:val="00C30050"/>
    <w:rsid w:val="00C34029"/>
    <w:rsid w:val="00C3629C"/>
    <w:rsid w:val="00C36FA1"/>
    <w:rsid w:val="00C376BB"/>
    <w:rsid w:val="00C40290"/>
    <w:rsid w:val="00C43132"/>
    <w:rsid w:val="00C4739F"/>
    <w:rsid w:val="00C475FE"/>
    <w:rsid w:val="00C50A50"/>
    <w:rsid w:val="00C54AA6"/>
    <w:rsid w:val="00C557F9"/>
    <w:rsid w:val="00C55A91"/>
    <w:rsid w:val="00C5626C"/>
    <w:rsid w:val="00C5711B"/>
    <w:rsid w:val="00C61F8A"/>
    <w:rsid w:val="00C65614"/>
    <w:rsid w:val="00C67222"/>
    <w:rsid w:val="00C7001D"/>
    <w:rsid w:val="00C7372C"/>
    <w:rsid w:val="00C80692"/>
    <w:rsid w:val="00C816CD"/>
    <w:rsid w:val="00C82CFA"/>
    <w:rsid w:val="00C904F7"/>
    <w:rsid w:val="00C9476D"/>
    <w:rsid w:val="00C95BC7"/>
    <w:rsid w:val="00CA02BD"/>
    <w:rsid w:val="00CA089E"/>
    <w:rsid w:val="00CA3CFD"/>
    <w:rsid w:val="00CA6AE0"/>
    <w:rsid w:val="00CB4C8C"/>
    <w:rsid w:val="00CC329E"/>
    <w:rsid w:val="00CD197D"/>
    <w:rsid w:val="00CD3946"/>
    <w:rsid w:val="00CD3F2F"/>
    <w:rsid w:val="00CE52E2"/>
    <w:rsid w:val="00CE6580"/>
    <w:rsid w:val="00CE75DF"/>
    <w:rsid w:val="00CF1C23"/>
    <w:rsid w:val="00CF5801"/>
    <w:rsid w:val="00CF6915"/>
    <w:rsid w:val="00D0147D"/>
    <w:rsid w:val="00D064BE"/>
    <w:rsid w:val="00D13E43"/>
    <w:rsid w:val="00D162FC"/>
    <w:rsid w:val="00D17CA4"/>
    <w:rsid w:val="00D21BD4"/>
    <w:rsid w:val="00D25CDE"/>
    <w:rsid w:val="00D31F3B"/>
    <w:rsid w:val="00D3247B"/>
    <w:rsid w:val="00D32CEF"/>
    <w:rsid w:val="00D43173"/>
    <w:rsid w:val="00D53100"/>
    <w:rsid w:val="00D537B6"/>
    <w:rsid w:val="00D55B87"/>
    <w:rsid w:val="00D56957"/>
    <w:rsid w:val="00D625DC"/>
    <w:rsid w:val="00D63010"/>
    <w:rsid w:val="00D63644"/>
    <w:rsid w:val="00D63832"/>
    <w:rsid w:val="00D64C68"/>
    <w:rsid w:val="00D65C7A"/>
    <w:rsid w:val="00D6613B"/>
    <w:rsid w:val="00D71507"/>
    <w:rsid w:val="00D71B65"/>
    <w:rsid w:val="00D732ED"/>
    <w:rsid w:val="00D74248"/>
    <w:rsid w:val="00D76B17"/>
    <w:rsid w:val="00D76C82"/>
    <w:rsid w:val="00D7719B"/>
    <w:rsid w:val="00D823E2"/>
    <w:rsid w:val="00D8356D"/>
    <w:rsid w:val="00D84B75"/>
    <w:rsid w:val="00D85C3F"/>
    <w:rsid w:val="00D8623C"/>
    <w:rsid w:val="00D865D7"/>
    <w:rsid w:val="00D866C1"/>
    <w:rsid w:val="00D86F3C"/>
    <w:rsid w:val="00D874D8"/>
    <w:rsid w:val="00D91842"/>
    <w:rsid w:val="00D93D2B"/>
    <w:rsid w:val="00D97E27"/>
    <w:rsid w:val="00DA0AAB"/>
    <w:rsid w:val="00DA0D36"/>
    <w:rsid w:val="00DA13CD"/>
    <w:rsid w:val="00DA335E"/>
    <w:rsid w:val="00DA54E2"/>
    <w:rsid w:val="00DA60A1"/>
    <w:rsid w:val="00DB340D"/>
    <w:rsid w:val="00DB34C1"/>
    <w:rsid w:val="00DB5243"/>
    <w:rsid w:val="00DC010F"/>
    <w:rsid w:val="00DC3654"/>
    <w:rsid w:val="00DC3F2E"/>
    <w:rsid w:val="00DD02FE"/>
    <w:rsid w:val="00DD1F02"/>
    <w:rsid w:val="00DD439D"/>
    <w:rsid w:val="00DD5E73"/>
    <w:rsid w:val="00DE37B3"/>
    <w:rsid w:val="00DE42F0"/>
    <w:rsid w:val="00DE617C"/>
    <w:rsid w:val="00DE622C"/>
    <w:rsid w:val="00DE680D"/>
    <w:rsid w:val="00DF0F04"/>
    <w:rsid w:val="00DF16BC"/>
    <w:rsid w:val="00DF4BE6"/>
    <w:rsid w:val="00DF4C66"/>
    <w:rsid w:val="00DF5CED"/>
    <w:rsid w:val="00DF63C7"/>
    <w:rsid w:val="00E0353A"/>
    <w:rsid w:val="00E03E3F"/>
    <w:rsid w:val="00E05274"/>
    <w:rsid w:val="00E17503"/>
    <w:rsid w:val="00E177FA"/>
    <w:rsid w:val="00E22BE5"/>
    <w:rsid w:val="00E27469"/>
    <w:rsid w:val="00E31C50"/>
    <w:rsid w:val="00E36047"/>
    <w:rsid w:val="00E366BA"/>
    <w:rsid w:val="00E36F8E"/>
    <w:rsid w:val="00E37549"/>
    <w:rsid w:val="00E40087"/>
    <w:rsid w:val="00E41A2E"/>
    <w:rsid w:val="00E42FEB"/>
    <w:rsid w:val="00E435E0"/>
    <w:rsid w:val="00E46413"/>
    <w:rsid w:val="00E5067B"/>
    <w:rsid w:val="00E55125"/>
    <w:rsid w:val="00E55881"/>
    <w:rsid w:val="00E55B3B"/>
    <w:rsid w:val="00E5698E"/>
    <w:rsid w:val="00E6418F"/>
    <w:rsid w:val="00E706AF"/>
    <w:rsid w:val="00E7104A"/>
    <w:rsid w:val="00E72A49"/>
    <w:rsid w:val="00E73ACC"/>
    <w:rsid w:val="00E7691F"/>
    <w:rsid w:val="00E818DA"/>
    <w:rsid w:val="00E852AF"/>
    <w:rsid w:val="00E86389"/>
    <w:rsid w:val="00E8674C"/>
    <w:rsid w:val="00E9445E"/>
    <w:rsid w:val="00E949AF"/>
    <w:rsid w:val="00E967FA"/>
    <w:rsid w:val="00E96C02"/>
    <w:rsid w:val="00E97231"/>
    <w:rsid w:val="00E97BDF"/>
    <w:rsid w:val="00EA06F3"/>
    <w:rsid w:val="00EA25F0"/>
    <w:rsid w:val="00EA5F1D"/>
    <w:rsid w:val="00EB7752"/>
    <w:rsid w:val="00ED02B3"/>
    <w:rsid w:val="00ED2C86"/>
    <w:rsid w:val="00ED4E37"/>
    <w:rsid w:val="00ED5402"/>
    <w:rsid w:val="00EE0BD9"/>
    <w:rsid w:val="00EF3C9C"/>
    <w:rsid w:val="00EF4DB5"/>
    <w:rsid w:val="00EF688D"/>
    <w:rsid w:val="00EF6955"/>
    <w:rsid w:val="00F0140C"/>
    <w:rsid w:val="00F05336"/>
    <w:rsid w:val="00F0552B"/>
    <w:rsid w:val="00F1375E"/>
    <w:rsid w:val="00F15767"/>
    <w:rsid w:val="00F23813"/>
    <w:rsid w:val="00F24893"/>
    <w:rsid w:val="00F306BB"/>
    <w:rsid w:val="00F317E4"/>
    <w:rsid w:val="00F40B2B"/>
    <w:rsid w:val="00F45748"/>
    <w:rsid w:val="00F46539"/>
    <w:rsid w:val="00F53D52"/>
    <w:rsid w:val="00F552A7"/>
    <w:rsid w:val="00F57D43"/>
    <w:rsid w:val="00F62474"/>
    <w:rsid w:val="00F628B0"/>
    <w:rsid w:val="00F67B1B"/>
    <w:rsid w:val="00F72488"/>
    <w:rsid w:val="00F766C9"/>
    <w:rsid w:val="00F800D2"/>
    <w:rsid w:val="00F80DB0"/>
    <w:rsid w:val="00F8150D"/>
    <w:rsid w:val="00F82B78"/>
    <w:rsid w:val="00F835AC"/>
    <w:rsid w:val="00F846F3"/>
    <w:rsid w:val="00F866FF"/>
    <w:rsid w:val="00F87E95"/>
    <w:rsid w:val="00F90547"/>
    <w:rsid w:val="00F922D5"/>
    <w:rsid w:val="00F92354"/>
    <w:rsid w:val="00F93BC6"/>
    <w:rsid w:val="00F93D31"/>
    <w:rsid w:val="00F969ED"/>
    <w:rsid w:val="00F96A76"/>
    <w:rsid w:val="00F97C4F"/>
    <w:rsid w:val="00FA156B"/>
    <w:rsid w:val="00FA27F7"/>
    <w:rsid w:val="00FA412F"/>
    <w:rsid w:val="00FA4DCF"/>
    <w:rsid w:val="00FB024B"/>
    <w:rsid w:val="00FB1367"/>
    <w:rsid w:val="00FB2E0F"/>
    <w:rsid w:val="00FB731C"/>
    <w:rsid w:val="00FB7AFD"/>
    <w:rsid w:val="00FC2C9C"/>
    <w:rsid w:val="00FC3279"/>
    <w:rsid w:val="00FC4836"/>
    <w:rsid w:val="00FD3B90"/>
    <w:rsid w:val="00FD4157"/>
    <w:rsid w:val="00FD63F9"/>
    <w:rsid w:val="00FD733D"/>
    <w:rsid w:val="00FE08F7"/>
    <w:rsid w:val="00FE12D6"/>
    <w:rsid w:val="00FE5E9F"/>
    <w:rsid w:val="00FF585F"/>
    <w:rsid w:val="00FF5897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75FE"/>
  </w:style>
  <w:style w:type="paragraph" w:styleId="a4">
    <w:name w:val="Body Text"/>
    <w:basedOn w:val="a"/>
    <w:link w:val="a5"/>
    <w:semiHidden/>
    <w:unhideWhenUsed/>
    <w:rsid w:val="00C475F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475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475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C475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475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75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475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475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C475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semiHidden/>
    <w:rsid w:val="00C475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85FA-5668-4769-B589-9C0A1942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1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2013-12-26T09:18:00Z</cp:lastPrinted>
  <dcterms:created xsi:type="dcterms:W3CDTF">2013-12-05T05:51:00Z</dcterms:created>
  <dcterms:modified xsi:type="dcterms:W3CDTF">2014-12-25T09:24:00Z</dcterms:modified>
</cp:coreProperties>
</file>