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55" w:rsidRDefault="006E1855" w:rsidP="006E1855">
      <w:pPr>
        <w:pStyle w:val="7"/>
        <w:rPr>
          <w:b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620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55" w:rsidRDefault="006E1855" w:rsidP="006E1855">
      <w:pPr>
        <w:pStyle w:val="7"/>
        <w:jc w:val="left"/>
        <w:rPr>
          <w:b/>
          <w:sz w:val="16"/>
          <w:szCs w:val="16"/>
        </w:rPr>
      </w:pPr>
    </w:p>
    <w:p w:rsidR="006E1855" w:rsidRDefault="006E1855" w:rsidP="006E1855">
      <w:pPr>
        <w:pStyle w:val="7"/>
        <w:rPr>
          <w:b/>
        </w:rPr>
      </w:pPr>
      <w:r>
        <w:rPr>
          <w:b/>
        </w:rPr>
        <w:t>РЕСПУБЛИКА ДАГЕСТАН</w:t>
      </w:r>
    </w:p>
    <w:p w:rsidR="006E1855" w:rsidRDefault="006E1855" w:rsidP="006E1855">
      <w:pPr>
        <w:jc w:val="center"/>
      </w:pPr>
      <w:r>
        <w:t>_______ . _______</w:t>
      </w:r>
    </w:p>
    <w:p w:rsidR="006E1855" w:rsidRDefault="006E1855" w:rsidP="006E1855">
      <w:pPr>
        <w:jc w:val="center"/>
        <w:rPr>
          <w:sz w:val="8"/>
        </w:rPr>
      </w:pPr>
    </w:p>
    <w:p w:rsidR="006E1855" w:rsidRDefault="006E1855" w:rsidP="006E1855">
      <w:pPr>
        <w:pStyle w:val="9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КОНТРОЛЬНО-СЧЕТНАЯ КОМИССИЯ</w:t>
      </w:r>
    </w:p>
    <w:p w:rsidR="006E1855" w:rsidRDefault="006E1855" w:rsidP="006E1855">
      <w:pPr>
        <w:pStyle w:val="9"/>
        <w:rPr>
          <w:bCs/>
          <w:sz w:val="32"/>
          <w:szCs w:val="32"/>
        </w:rPr>
      </w:pPr>
      <w:r>
        <w:rPr>
          <w:bCs/>
          <w:sz w:val="32"/>
          <w:szCs w:val="32"/>
        </w:rPr>
        <w:t>МУНИЦИПАЛЬНОГО ОБРАЗОВАНИЯ ГОРОДСКОЙ ОКРУГ «ГОРОД КАСПИЙСК»</w:t>
      </w:r>
    </w:p>
    <w:p w:rsidR="006E1855" w:rsidRDefault="006E1855" w:rsidP="006E1855">
      <w:pPr>
        <w:rPr>
          <w:b/>
          <w:sz w:val="16"/>
          <w:szCs w:val="16"/>
        </w:rPr>
      </w:pPr>
    </w:p>
    <w:p w:rsidR="006E1855" w:rsidRDefault="006E1855" w:rsidP="006E1855">
      <w:pPr>
        <w:pBdr>
          <w:bottom w:val="single" w:sz="12" w:space="1" w:color="auto"/>
        </w:pBdr>
        <w:jc w:val="both"/>
        <w:rPr>
          <w:sz w:val="22"/>
        </w:rPr>
      </w:pPr>
      <w:proofErr w:type="gramStart"/>
      <w:r>
        <w:rPr>
          <w:sz w:val="22"/>
        </w:rPr>
        <w:t>368300,  г.Каспийск</w:t>
      </w:r>
      <w:proofErr w:type="gramEnd"/>
      <w:r>
        <w:rPr>
          <w:sz w:val="22"/>
        </w:rPr>
        <w:t>,   ул. Орджоникидзе, 12                                 Тел.8(246)5-51-27</w:t>
      </w:r>
    </w:p>
    <w:p w:rsidR="006E1855" w:rsidRDefault="006E1855" w:rsidP="006E1855">
      <w:pPr>
        <w:jc w:val="both"/>
        <w:rPr>
          <w:i/>
        </w:rPr>
      </w:pPr>
    </w:p>
    <w:p w:rsidR="006E1855" w:rsidRDefault="006E1855" w:rsidP="006E1855">
      <w:pPr>
        <w:rPr>
          <w:sz w:val="26"/>
        </w:rPr>
      </w:pPr>
      <w:r>
        <w:rPr>
          <w:sz w:val="26"/>
        </w:rPr>
        <w:t>№</w:t>
      </w:r>
      <w:r w:rsidR="001A5403">
        <w:rPr>
          <w:sz w:val="26"/>
        </w:rPr>
        <w:t xml:space="preserve">   </w:t>
      </w:r>
      <w:r w:rsidR="001A5403">
        <w:rPr>
          <w:sz w:val="26"/>
          <w:u w:val="single"/>
        </w:rPr>
        <w:t xml:space="preserve">  </w:t>
      </w:r>
      <w:r w:rsidR="00A8490A">
        <w:rPr>
          <w:sz w:val="26"/>
          <w:u w:val="single"/>
        </w:rPr>
        <w:t>24</w:t>
      </w:r>
      <w:r w:rsidR="001A5403">
        <w:rPr>
          <w:sz w:val="26"/>
          <w:u w:val="single"/>
        </w:rPr>
        <w:t xml:space="preserve">           </w:t>
      </w:r>
      <w:r>
        <w:rPr>
          <w:i/>
          <w:sz w:val="26"/>
        </w:rPr>
        <w:tab/>
      </w:r>
      <w:r>
        <w:rPr>
          <w:i/>
          <w:sz w:val="26"/>
        </w:rPr>
        <w:tab/>
      </w:r>
      <w:r w:rsidR="00E80E61">
        <w:rPr>
          <w:i/>
          <w:sz w:val="26"/>
        </w:rPr>
        <w:t xml:space="preserve">                      </w:t>
      </w:r>
      <w:r>
        <w:rPr>
          <w:i/>
          <w:sz w:val="26"/>
        </w:rPr>
        <w:t xml:space="preserve">     </w:t>
      </w:r>
      <w:r w:rsidR="00E80E61">
        <w:rPr>
          <w:i/>
          <w:sz w:val="26"/>
        </w:rPr>
        <w:t xml:space="preserve">    </w:t>
      </w:r>
      <w:proofErr w:type="gramStart"/>
      <w:r w:rsidR="00E80E61">
        <w:rPr>
          <w:i/>
          <w:sz w:val="26"/>
        </w:rPr>
        <w:t xml:space="preserve">  </w:t>
      </w:r>
      <w:r w:rsidR="00840A36">
        <w:rPr>
          <w:i/>
          <w:sz w:val="26"/>
        </w:rPr>
        <w:t xml:space="preserve"> </w:t>
      </w:r>
      <w:r>
        <w:rPr>
          <w:sz w:val="26"/>
        </w:rPr>
        <w:t>«</w:t>
      </w:r>
      <w:proofErr w:type="gramEnd"/>
      <w:r w:rsidR="001A5403">
        <w:rPr>
          <w:sz w:val="26"/>
          <w:u w:val="single"/>
        </w:rPr>
        <w:t xml:space="preserve">  </w:t>
      </w:r>
      <w:r w:rsidR="00A8490A">
        <w:rPr>
          <w:sz w:val="26"/>
          <w:u w:val="single"/>
        </w:rPr>
        <w:t>20</w:t>
      </w:r>
      <w:r w:rsidR="009E0412">
        <w:rPr>
          <w:sz w:val="26"/>
          <w:u w:val="single"/>
        </w:rPr>
        <w:t xml:space="preserve"> </w:t>
      </w:r>
      <w:r w:rsidR="00A8490A">
        <w:rPr>
          <w:sz w:val="26"/>
          <w:u w:val="single"/>
        </w:rPr>
        <w:t xml:space="preserve">  </w:t>
      </w:r>
      <w:bookmarkStart w:id="0" w:name="_GoBack"/>
      <w:bookmarkEnd w:id="0"/>
      <w:r w:rsidR="001A5403">
        <w:rPr>
          <w:sz w:val="26"/>
          <w:u w:val="single"/>
        </w:rPr>
        <w:t xml:space="preserve"> </w:t>
      </w:r>
      <w:r>
        <w:rPr>
          <w:sz w:val="26"/>
        </w:rPr>
        <w:t xml:space="preserve">» </w:t>
      </w:r>
      <w:r w:rsidR="001A5403">
        <w:rPr>
          <w:sz w:val="26"/>
          <w:u w:val="single"/>
        </w:rPr>
        <w:t xml:space="preserve">     </w:t>
      </w:r>
      <w:r w:rsidR="00840A36">
        <w:rPr>
          <w:sz w:val="26"/>
          <w:u w:val="single"/>
        </w:rPr>
        <w:t xml:space="preserve">  </w:t>
      </w:r>
      <w:r w:rsidR="00195165">
        <w:rPr>
          <w:sz w:val="26"/>
          <w:u w:val="single"/>
        </w:rPr>
        <w:t>октября</w:t>
      </w:r>
      <w:r w:rsidR="001A5403">
        <w:rPr>
          <w:sz w:val="26"/>
          <w:u w:val="single"/>
        </w:rPr>
        <w:t xml:space="preserve">       </w:t>
      </w:r>
      <w:r>
        <w:rPr>
          <w:sz w:val="26"/>
        </w:rPr>
        <w:t xml:space="preserve"> 201</w:t>
      </w:r>
      <w:r w:rsidR="009E0412">
        <w:rPr>
          <w:sz w:val="26"/>
        </w:rPr>
        <w:t>4</w:t>
      </w:r>
      <w:r>
        <w:rPr>
          <w:sz w:val="26"/>
        </w:rPr>
        <w:t>г</w:t>
      </w:r>
      <w:r w:rsidR="00E80E61">
        <w:rPr>
          <w:sz w:val="26"/>
        </w:rPr>
        <w:t>.</w:t>
      </w:r>
    </w:p>
    <w:p w:rsidR="006E1855" w:rsidRDefault="006E1855" w:rsidP="006E1855">
      <w:pPr>
        <w:rPr>
          <w:sz w:val="26"/>
        </w:rPr>
      </w:pPr>
    </w:p>
    <w:p w:rsidR="006E1855" w:rsidRDefault="006E1855" w:rsidP="006E1855">
      <w:pPr>
        <w:jc w:val="right"/>
      </w:pPr>
    </w:p>
    <w:p w:rsidR="00507C2D" w:rsidRDefault="00507C2D" w:rsidP="006E1855">
      <w:pPr>
        <w:jc w:val="right"/>
      </w:pPr>
    </w:p>
    <w:p w:rsidR="006E1855" w:rsidRPr="00195165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 xml:space="preserve">Аналитическая записка </w:t>
      </w:r>
    </w:p>
    <w:p w:rsidR="006E1855" w:rsidRPr="00195165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 xml:space="preserve">о ходе исполнения бюджета городского округа «город Каспийск» </w:t>
      </w:r>
    </w:p>
    <w:p w:rsidR="006E1855" w:rsidRPr="00195165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 xml:space="preserve"> за </w:t>
      </w:r>
      <w:r w:rsidR="00CC1CC5" w:rsidRPr="00195165">
        <w:rPr>
          <w:b/>
          <w:sz w:val="26"/>
          <w:szCs w:val="26"/>
        </w:rPr>
        <w:t>9 месяцев</w:t>
      </w:r>
      <w:r w:rsidRPr="00195165">
        <w:rPr>
          <w:b/>
          <w:sz w:val="26"/>
          <w:szCs w:val="26"/>
        </w:rPr>
        <w:t xml:space="preserve"> 201</w:t>
      </w:r>
      <w:r w:rsidR="009E0412" w:rsidRPr="00195165">
        <w:rPr>
          <w:b/>
          <w:sz w:val="26"/>
          <w:szCs w:val="26"/>
        </w:rPr>
        <w:t>4</w:t>
      </w:r>
      <w:r w:rsidRPr="00195165">
        <w:rPr>
          <w:b/>
          <w:sz w:val="26"/>
          <w:szCs w:val="26"/>
        </w:rPr>
        <w:t xml:space="preserve"> года.</w:t>
      </w:r>
    </w:p>
    <w:p w:rsidR="00206260" w:rsidRDefault="00206260" w:rsidP="009E0412">
      <w:pPr>
        <w:jc w:val="both"/>
      </w:pPr>
    </w:p>
    <w:p w:rsidR="00090350" w:rsidRPr="00195165" w:rsidRDefault="002F2CBF" w:rsidP="00507C2D">
      <w:pPr>
        <w:spacing w:line="276" w:lineRule="auto"/>
        <w:jc w:val="both"/>
        <w:rPr>
          <w:sz w:val="26"/>
          <w:szCs w:val="26"/>
        </w:rPr>
      </w:pPr>
      <w:r w:rsidRPr="00195165">
        <w:rPr>
          <w:sz w:val="26"/>
          <w:szCs w:val="26"/>
        </w:rPr>
        <w:t xml:space="preserve">     </w:t>
      </w:r>
      <w:r w:rsidR="00507C2D">
        <w:rPr>
          <w:sz w:val="26"/>
          <w:szCs w:val="26"/>
        </w:rPr>
        <w:t xml:space="preserve">  </w:t>
      </w:r>
      <w:r w:rsidRPr="00195165">
        <w:rPr>
          <w:sz w:val="26"/>
          <w:szCs w:val="26"/>
        </w:rPr>
        <w:t xml:space="preserve"> </w:t>
      </w:r>
      <w:r w:rsidR="00090350" w:rsidRPr="00195165">
        <w:rPr>
          <w:sz w:val="26"/>
          <w:szCs w:val="26"/>
        </w:rPr>
        <w:t xml:space="preserve">Информация о ходе исполнения бюджета городского округа «город </w:t>
      </w:r>
      <w:proofErr w:type="gramStart"/>
      <w:r w:rsidR="00090350" w:rsidRPr="00195165">
        <w:rPr>
          <w:sz w:val="26"/>
          <w:szCs w:val="26"/>
        </w:rPr>
        <w:t>Каспийск»  за</w:t>
      </w:r>
      <w:proofErr w:type="gramEnd"/>
      <w:r w:rsidR="00090350" w:rsidRPr="00195165">
        <w:rPr>
          <w:sz w:val="26"/>
          <w:szCs w:val="26"/>
        </w:rPr>
        <w:t xml:space="preserve"> 9 месяцев 2014 года подготовлена на основе анализа показателей, утвержденных решением Собрания депутатов городского округа «город Каспийск»  от 27.12.2013г. «О бюджете городского округа «город Каспийск» на 2014 год и на плановый период 2015 и 2016 годов» с учетом из</w:t>
      </w:r>
      <w:r w:rsidRPr="00195165">
        <w:rPr>
          <w:sz w:val="26"/>
          <w:szCs w:val="26"/>
        </w:rPr>
        <w:t>менений, показателей сводной бюджетной росписи и показателей, отраженных в отчете об исполнении бюджета города за 9 месяцев 2014 года.</w:t>
      </w:r>
    </w:p>
    <w:p w:rsidR="00CC1CC5" w:rsidRPr="00195165" w:rsidRDefault="00CC1CC5" w:rsidP="00507C2D">
      <w:pPr>
        <w:spacing w:line="276" w:lineRule="auto"/>
        <w:jc w:val="both"/>
        <w:rPr>
          <w:sz w:val="26"/>
          <w:szCs w:val="26"/>
        </w:rPr>
      </w:pPr>
      <w:r w:rsidRPr="00195165">
        <w:rPr>
          <w:sz w:val="26"/>
          <w:szCs w:val="26"/>
        </w:rPr>
        <w:t xml:space="preserve">      </w:t>
      </w:r>
      <w:r w:rsidR="00507C2D">
        <w:rPr>
          <w:sz w:val="26"/>
          <w:szCs w:val="26"/>
        </w:rPr>
        <w:t xml:space="preserve">  </w:t>
      </w:r>
      <w:r w:rsidRPr="00195165">
        <w:rPr>
          <w:sz w:val="26"/>
          <w:szCs w:val="26"/>
        </w:rPr>
        <w:t xml:space="preserve">Первоначальный бюджет города на 2014 год по доходам и расходам утвержден в сумме </w:t>
      </w:r>
      <w:r w:rsidR="00BE699D">
        <w:rPr>
          <w:sz w:val="26"/>
          <w:szCs w:val="26"/>
        </w:rPr>
        <w:t xml:space="preserve"> </w:t>
      </w:r>
      <w:r w:rsidRPr="00195165">
        <w:rPr>
          <w:sz w:val="26"/>
          <w:szCs w:val="26"/>
        </w:rPr>
        <w:t>1</w:t>
      </w:r>
      <w:r w:rsidR="00BE699D">
        <w:rPr>
          <w:sz w:val="26"/>
          <w:szCs w:val="26"/>
        </w:rPr>
        <w:t xml:space="preserve"> </w:t>
      </w:r>
      <w:r w:rsidRPr="00195165">
        <w:rPr>
          <w:sz w:val="26"/>
          <w:szCs w:val="26"/>
        </w:rPr>
        <w:t>032</w:t>
      </w:r>
      <w:r w:rsidR="00BE699D">
        <w:rPr>
          <w:sz w:val="26"/>
          <w:szCs w:val="26"/>
        </w:rPr>
        <w:t xml:space="preserve"> </w:t>
      </w:r>
      <w:r w:rsidRPr="00195165">
        <w:rPr>
          <w:sz w:val="26"/>
          <w:szCs w:val="26"/>
        </w:rPr>
        <w:t>357,02 тыс.</w:t>
      </w:r>
      <w:r w:rsidR="00CA57AB" w:rsidRPr="00CA57AB">
        <w:rPr>
          <w:sz w:val="26"/>
          <w:szCs w:val="26"/>
        </w:rPr>
        <w:t xml:space="preserve"> </w:t>
      </w:r>
      <w:r w:rsidR="00CA57AB" w:rsidRPr="00195165">
        <w:rPr>
          <w:sz w:val="26"/>
          <w:szCs w:val="26"/>
        </w:rPr>
        <w:t>рублей</w:t>
      </w:r>
      <w:r w:rsidRPr="00195165">
        <w:rPr>
          <w:sz w:val="26"/>
          <w:szCs w:val="26"/>
        </w:rPr>
        <w:t xml:space="preserve">, из которых собственные доходы составили </w:t>
      </w:r>
      <w:r w:rsidR="00BE699D">
        <w:rPr>
          <w:sz w:val="26"/>
          <w:szCs w:val="26"/>
        </w:rPr>
        <w:t xml:space="preserve"> </w:t>
      </w:r>
      <w:r w:rsidRPr="00195165">
        <w:rPr>
          <w:sz w:val="26"/>
          <w:szCs w:val="26"/>
        </w:rPr>
        <w:t>265</w:t>
      </w:r>
      <w:r w:rsidR="00BE699D">
        <w:rPr>
          <w:sz w:val="26"/>
          <w:szCs w:val="26"/>
        </w:rPr>
        <w:t xml:space="preserve"> </w:t>
      </w:r>
      <w:r w:rsidRPr="00195165">
        <w:rPr>
          <w:sz w:val="26"/>
          <w:szCs w:val="26"/>
        </w:rPr>
        <w:t>401,36 тыс.</w:t>
      </w:r>
      <w:r w:rsidR="00CA57AB" w:rsidRPr="00CA57AB">
        <w:rPr>
          <w:sz w:val="26"/>
          <w:szCs w:val="26"/>
        </w:rPr>
        <w:t xml:space="preserve"> </w:t>
      </w:r>
      <w:r w:rsidR="00CA57AB" w:rsidRPr="00195165">
        <w:rPr>
          <w:sz w:val="26"/>
          <w:szCs w:val="26"/>
        </w:rPr>
        <w:t>рублей</w:t>
      </w:r>
      <w:r w:rsidRPr="00195165">
        <w:rPr>
          <w:sz w:val="26"/>
          <w:szCs w:val="26"/>
        </w:rPr>
        <w:t xml:space="preserve"> и финансовая помощь из республиканского бюджета составила </w:t>
      </w:r>
      <w:r w:rsidR="00BE699D">
        <w:rPr>
          <w:sz w:val="26"/>
          <w:szCs w:val="26"/>
        </w:rPr>
        <w:t xml:space="preserve"> </w:t>
      </w:r>
      <w:r w:rsidRPr="00195165">
        <w:rPr>
          <w:sz w:val="26"/>
          <w:szCs w:val="26"/>
        </w:rPr>
        <w:t>766</w:t>
      </w:r>
      <w:r w:rsidR="00BE699D">
        <w:rPr>
          <w:sz w:val="26"/>
          <w:szCs w:val="26"/>
        </w:rPr>
        <w:t xml:space="preserve"> </w:t>
      </w:r>
      <w:r w:rsidRPr="00195165">
        <w:rPr>
          <w:sz w:val="26"/>
          <w:szCs w:val="26"/>
        </w:rPr>
        <w:t>955,66 тыс.</w:t>
      </w:r>
      <w:r w:rsidR="00CA57AB" w:rsidRPr="00CA57AB">
        <w:rPr>
          <w:sz w:val="26"/>
          <w:szCs w:val="26"/>
        </w:rPr>
        <w:t xml:space="preserve"> </w:t>
      </w:r>
      <w:r w:rsidR="00CA57AB" w:rsidRPr="00195165">
        <w:rPr>
          <w:sz w:val="26"/>
          <w:szCs w:val="26"/>
        </w:rPr>
        <w:t>рублей</w:t>
      </w:r>
      <w:r w:rsidRPr="00195165">
        <w:rPr>
          <w:sz w:val="26"/>
          <w:szCs w:val="26"/>
        </w:rPr>
        <w:t>.</w:t>
      </w:r>
    </w:p>
    <w:p w:rsidR="00206260" w:rsidRPr="00195165" w:rsidRDefault="00C17B47" w:rsidP="00507C2D">
      <w:pPr>
        <w:spacing w:line="276" w:lineRule="auto"/>
        <w:jc w:val="both"/>
        <w:rPr>
          <w:sz w:val="26"/>
          <w:szCs w:val="26"/>
        </w:rPr>
      </w:pPr>
      <w:r w:rsidRPr="00195165">
        <w:rPr>
          <w:sz w:val="26"/>
          <w:szCs w:val="26"/>
        </w:rPr>
        <w:t xml:space="preserve">     </w:t>
      </w:r>
      <w:r w:rsidR="00507C2D">
        <w:rPr>
          <w:sz w:val="26"/>
          <w:szCs w:val="26"/>
        </w:rPr>
        <w:t xml:space="preserve">  </w:t>
      </w:r>
      <w:r w:rsidRPr="00195165">
        <w:rPr>
          <w:sz w:val="26"/>
          <w:szCs w:val="26"/>
        </w:rPr>
        <w:t xml:space="preserve"> </w:t>
      </w:r>
      <w:r w:rsidR="00206260" w:rsidRPr="00195165">
        <w:rPr>
          <w:sz w:val="26"/>
          <w:szCs w:val="26"/>
        </w:rPr>
        <w:t xml:space="preserve">В соответствии с Решением </w:t>
      </w:r>
      <w:r w:rsidR="006B209C" w:rsidRPr="00195165">
        <w:rPr>
          <w:sz w:val="26"/>
          <w:szCs w:val="26"/>
        </w:rPr>
        <w:t>Собрания депутатов городского округа «город Каспийск»</w:t>
      </w:r>
      <w:r w:rsidR="00F93E45" w:rsidRPr="00195165">
        <w:rPr>
          <w:sz w:val="26"/>
          <w:szCs w:val="26"/>
        </w:rPr>
        <w:t xml:space="preserve"> </w:t>
      </w:r>
      <w:r w:rsidR="006B209C" w:rsidRPr="00195165">
        <w:rPr>
          <w:sz w:val="26"/>
          <w:szCs w:val="26"/>
        </w:rPr>
        <w:t xml:space="preserve">от </w:t>
      </w:r>
      <w:r w:rsidR="002262DD" w:rsidRPr="00195165">
        <w:rPr>
          <w:sz w:val="26"/>
          <w:szCs w:val="26"/>
        </w:rPr>
        <w:t>18</w:t>
      </w:r>
      <w:r w:rsidR="006B209C" w:rsidRPr="00195165">
        <w:rPr>
          <w:sz w:val="26"/>
          <w:szCs w:val="26"/>
        </w:rPr>
        <w:t>.0</w:t>
      </w:r>
      <w:r w:rsidR="00F93E45" w:rsidRPr="00195165">
        <w:rPr>
          <w:sz w:val="26"/>
          <w:szCs w:val="26"/>
        </w:rPr>
        <w:t>8</w:t>
      </w:r>
      <w:r w:rsidR="006B209C" w:rsidRPr="00195165">
        <w:rPr>
          <w:sz w:val="26"/>
          <w:szCs w:val="26"/>
        </w:rPr>
        <w:t>.2014 года</w:t>
      </w:r>
      <w:r w:rsidR="00F93E45" w:rsidRPr="00195165">
        <w:rPr>
          <w:sz w:val="26"/>
          <w:szCs w:val="26"/>
        </w:rPr>
        <w:t xml:space="preserve"> №</w:t>
      </w:r>
      <w:proofErr w:type="gramStart"/>
      <w:r w:rsidR="00F93E45" w:rsidRPr="00195165">
        <w:rPr>
          <w:sz w:val="26"/>
          <w:szCs w:val="26"/>
        </w:rPr>
        <w:t xml:space="preserve">182 </w:t>
      </w:r>
      <w:r w:rsidR="006B209C" w:rsidRPr="00195165">
        <w:rPr>
          <w:sz w:val="26"/>
          <w:szCs w:val="26"/>
        </w:rPr>
        <w:t xml:space="preserve"> «</w:t>
      </w:r>
      <w:proofErr w:type="gramEnd"/>
      <w:r w:rsidR="006B209C" w:rsidRPr="00195165">
        <w:rPr>
          <w:sz w:val="26"/>
          <w:szCs w:val="26"/>
        </w:rPr>
        <w:t>О внесении изменений в Решение Собрания депутатов городского округа «город Каспийск» №159 от 27.12.2013г. «О бюджете городского округа «город Каспийск» на 2014 год и на плановый период 2015 и 2016 годов» произведены</w:t>
      </w:r>
      <w:r w:rsidR="00A33116" w:rsidRPr="00195165">
        <w:rPr>
          <w:sz w:val="26"/>
          <w:szCs w:val="26"/>
        </w:rPr>
        <w:t xml:space="preserve"> </w:t>
      </w:r>
      <w:proofErr w:type="gramStart"/>
      <w:r w:rsidR="00A33116" w:rsidRPr="00195165">
        <w:rPr>
          <w:sz w:val="26"/>
          <w:szCs w:val="26"/>
        </w:rPr>
        <w:t xml:space="preserve">следующие </w:t>
      </w:r>
      <w:r w:rsidR="002262DD" w:rsidRPr="00195165">
        <w:rPr>
          <w:sz w:val="26"/>
          <w:szCs w:val="26"/>
        </w:rPr>
        <w:t xml:space="preserve"> </w:t>
      </w:r>
      <w:r w:rsidR="00A33116" w:rsidRPr="00195165">
        <w:rPr>
          <w:sz w:val="26"/>
          <w:szCs w:val="26"/>
        </w:rPr>
        <w:t>и</w:t>
      </w:r>
      <w:r w:rsidR="006B209C" w:rsidRPr="00195165">
        <w:rPr>
          <w:sz w:val="26"/>
          <w:szCs w:val="26"/>
        </w:rPr>
        <w:t>зменения</w:t>
      </w:r>
      <w:proofErr w:type="gramEnd"/>
      <w:r w:rsidR="00A33116" w:rsidRPr="00195165">
        <w:rPr>
          <w:sz w:val="26"/>
          <w:szCs w:val="26"/>
        </w:rPr>
        <w:t xml:space="preserve">: утвержден </w:t>
      </w:r>
      <w:r w:rsidR="00B07CE2" w:rsidRPr="00195165">
        <w:rPr>
          <w:sz w:val="26"/>
          <w:szCs w:val="26"/>
        </w:rPr>
        <w:t xml:space="preserve">уточненный </w:t>
      </w:r>
      <w:r w:rsidR="00A33116" w:rsidRPr="00195165">
        <w:rPr>
          <w:sz w:val="26"/>
          <w:szCs w:val="26"/>
        </w:rPr>
        <w:t xml:space="preserve">бюджет муниципального образования городского округа «город Каспийск» на 2014 год </w:t>
      </w:r>
      <w:r w:rsidR="00840A36" w:rsidRPr="00195165">
        <w:rPr>
          <w:sz w:val="26"/>
          <w:szCs w:val="26"/>
        </w:rPr>
        <w:t xml:space="preserve">по доходам в сумме </w:t>
      </w:r>
      <w:r w:rsidR="00BE699D">
        <w:rPr>
          <w:sz w:val="26"/>
          <w:szCs w:val="26"/>
        </w:rPr>
        <w:t xml:space="preserve"> </w:t>
      </w:r>
      <w:r w:rsidR="00F93E45" w:rsidRPr="00195165">
        <w:rPr>
          <w:sz w:val="26"/>
          <w:szCs w:val="26"/>
        </w:rPr>
        <w:t>1</w:t>
      </w:r>
      <w:r w:rsidR="00BE699D">
        <w:rPr>
          <w:sz w:val="26"/>
          <w:szCs w:val="26"/>
        </w:rPr>
        <w:t xml:space="preserve"> </w:t>
      </w:r>
      <w:r w:rsidR="00F93E45" w:rsidRPr="00195165">
        <w:rPr>
          <w:sz w:val="26"/>
          <w:szCs w:val="26"/>
        </w:rPr>
        <w:t>064</w:t>
      </w:r>
      <w:r w:rsidR="00BE699D">
        <w:rPr>
          <w:sz w:val="26"/>
          <w:szCs w:val="26"/>
        </w:rPr>
        <w:t xml:space="preserve"> </w:t>
      </w:r>
      <w:r w:rsidR="00F93E45" w:rsidRPr="00195165">
        <w:rPr>
          <w:sz w:val="26"/>
          <w:szCs w:val="26"/>
        </w:rPr>
        <w:t>156,19</w:t>
      </w:r>
      <w:r w:rsidR="00840A36" w:rsidRPr="00195165">
        <w:rPr>
          <w:sz w:val="26"/>
          <w:szCs w:val="26"/>
        </w:rPr>
        <w:t xml:space="preserve"> тыс. рублей и </w:t>
      </w:r>
      <w:r w:rsidR="00A33116" w:rsidRPr="00195165">
        <w:rPr>
          <w:sz w:val="26"/>
          <w:szCs w:val="26"/>
        </w:rPr>
        <w:t xml:space="preserve">по расходам в сумме </w:t>
      </w:r>
      <w:r w:rsidR="00BE699D">
        <w:rPr>
          <w:sz w:val="26"/>
          <w:szCs w:val="26"/>
        </w:rPr>
        <w:t xml:space="preserve"> </w:t>
      </w:r>
      <w:r w:rsidRPr="00195165">
        <w:rPr>
          <w:sz w:val="26"/>
          <w:szCs w:val="26"/>
        </w:rPr>
        <w:t>1</w:t>
      </w:r>
      <w:r w:rsidR="00BE699D">
        <w:rPr>
          <w:sz w:val="26"/>
          <w:szCs w:val="26"/>
        </w:rPr>
        <w:t xml:space="preserve"> </w:t>
      </w:r>
      <w:r w:rsidRPr="00195165">
        <w:rPr>
          <w:sz w:val="26"/>
          <w:szCs w:val="26"/>
        </w:rPr>
        <w:t>162</w:t>
      </w:r>
      <w:r w:rsidR="00BE699D">
        <w:rPr>
          <w:sz w:val="26"/>
          <w:szCs w:val="26"/>
        </w:rPr>
        <w:t xml:space="preserve"> </w:t>
      </w:r>
      <w:r w:rsidRPr="00195165">
        <w:rPr>
          <w:sz w:val="26"/>
          <w:szCs w:val="26"/>
        </w:rPr>
        <w:t>764,36</w:t>
      </w:r>
      <w:r w:rsidR="00B07CE2" w:rsidRPr="00195165">
        <w:rPr>
          <w:sz w:val="26"/>
          <w:szCs w:val="26"/>
        </w:rPr>
        <w:t xml:space="preserve"> тыс. рублей. Установлен предельный размер дефицита бюдже</w:t>
      </w:r>
      <w:r w:rsidR="00840A36" w:rsidRPr="00195165">
        <w:rPr>
          <w:sz w:val="26"/>
          <w:szCs w:val="26"/>
        </w:rPr>
        <w:t xml:space="preserve">та в сумме </w:t>
      </w:r>
      <w:r w:rsidR="00BE699D">
        <w:rPr>
          <w:sz w:val="26"/>
          <w:szCs w:val="26"/>
        </w:rPr>
        <w:t xml:space="preserve"> </w:t>
      </w:r>
      <w:r w:rsidR="00840A36" w:rsidRPr="00195165">
        <w:rPr>
          <w:sz w:val="26"/>
          <w:szCs w:val="26"/>
        </w:rPr>
        <w:t>98</w:t>
      </w:r>
      <w:r w:rsidR="00BE699D">
        <w:rPr>
          <w:sz w:val="26"/>
          <w:szCs w:val="26"/>
        </w:rPr>
        <w:t xml:space="preserve"> </w:t>
      </w:r>
      <w:r w:rsidR="00840A36" w:rsidRPr="00195165">
        <w:rPr>
          <w:sz w:val="26"/>
          <w:szCs w:val="26"/>
        </w:rPr>
        <w:t>608,16 тыс. рублей. Н</w:t>
      </w:r>
      <w:r w:rsidR="00B07CE2" w:rsidRPr="00195165">
        <w:rPr>
          <w:sz w:val="26"/>
          <w:szCs w:val="26"/>
        </w:rPr>
        <w:t xml:space="preserve">а покрытие </w:t>
      </w:r>
      <w:r w:rsidR="00840A36" w:rsidRPr="00195165">
        <w:rPr>
          <w:sz w:val="26"/>
          <w:szCs w:val="26"/>
        </w:rPr>
        <w:t xml:space="preserve">дефицита бюджета муниципального образования направлены </w:t>
      </w:r>
      <w:r w:rsidR="00B07CE2" w:rsidRPr="00195165">
        <w:rPr>
          <w:sz w:val="26"/>
          <w:szCs w:val="26"/>
        </w:rPr>
        <w:t>остатки денежных средств на 01.01.2014г.</w:t>
      </w:r>
    </w:p>
    <w:p w:rsidR="00CB2C83" w:rsidRDefault="00CB2C83" w:rsidP="00507C2D">
      <w:pPr>
        <w:spacing w:line="276" w:lineRule="auto"/>
        <w:jc w:val="both"/>
        <w:rPr>
          <w:color w:val="000000"/>
        </w:rPr>
      </w:pPr>
    </w:p>
    <w:p w:rsidR="00507C2D" w:rsidRPr="00507C2D" w:rsidRDefault="00507C2D" w:rsidP="00507C2D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</w:rPr>
        <w:lastRenderedPageBreak/>
        <w:t xml:space="preserve">      </w:t>
      </w:r>
      <w:r w:rsidR="009E0412" w:rsidRPr="00E47D2F">
        <w:rPr>
          <w:color w:val="000000"/>
        </w:rPr>
        <w:t xml:space="preserve"> </w:t>
      </w:r>
      <w:r w:rsidR="00C92460">
        <w:rPr>
          <w:color w:val="000000"/>
        </w:rPr>
        <w:t xml:space="preserve"> </w:t>
      </w:r>
      <w:r w:rsidR="009E0412" w:rsidRPr="00507C2D">
        <w:rPr>
          <w:color w:val="000000"/>
          <w:sz w:val="26"/>
          <w:szCs w:val="26"/>
        </w:rPr>
        <w:t xml:space="preserve">Исполнение </w:t>
      </w:r>
      <w:r w:rsidR="006217F1" w:rsidRPr="00507C2D">
        <w:rPr>
          <w:b/>
          <w:sz w:val="26"/>
          <w:szCs w:val="26"/>
        </w:rPr>
        <w:t xml:space="preserve">доходной части </w:t>
      </w:r>
      <w:r w:rsidR="009E0412" w:rsidRPr="00507C2D">
        <w:rPr>
          <w:b/>
          <w:bCs/>
          <w:color w:val="000000"/>
          <w:sz w:val="26"/>
          <w:szCs w:val="26"/>
        </w:rPr>
        <w:t xml:space="preserve">местного  бюджета </w:t>
      </w:r>
      <w:r w:rsidR="00C17B47" w:rsidRPr="00507C2D">
        <w:rPr>
          <w:sz w:val="26"/>
          <w:szCs w:val="26"/>
        </w:rPr>
        <w:t xml:space="preserve">за 9 месяцев </w:t>
      </w:r>
      <w:r w:rsidR="009E0412" w:rsidRPr="00507C2D">
        <w:rPr>
          <w:color w:val="000000"/>
          <w:sz w:val="26"/>
          <w:szCs w:val="26"/>
        </w:rPr>
        <w:t>2014 года характеризуется данными, приведенными в следующей таблице</w:t>
      </w:r>
      <w:r w:rsidR="006217F1" w:rsidRPr="00507C2D">
        <w:rPr>
          <w:color w:val="000000"/>
          <w:sz w:val="26"/>
          <w:szCs w:val="26"/>
        </w:rPr>
        <w:t>:</w:t>
      </w:r>
    </w:p>
    <w:p w:rsidR="009E0412" w:rsidRPr="0042106E" w:rsidRDefault="006217F1" w:rsidP="009E0412">
      <w:pPr>
        <w:jc w:val="right"/>
        <w:rPr>
          <w:sz w:val="20"/>
        </w:rPr>
      </w:pPr>
      <w:r>
        <w:rPr>
          <w:sz w:val="20"/>
        </w:rPr>
        <w:t xml:space="preserve">     </w:t>
      </w:r>
      <w:r w:rsidR="009E0412">
        <w:rPr>
          <w:sz w:val="20"/>
        </w:rPr>
        <w:t>(</w:t>
      </w:r>
      <w:r w:rsidR="009E0412" w:rsidRPr="0042106E">
        <w:rPr>
          <w:sz w:val="20"/>
        </w:rPr>
        <w:t>тыс.руб.</w:t>
      </w:r>
      <w:r w:rsidR="009E0412">
        <w:rPr>
          <w:sz w:val="20"/>
        </w:rPr>
        <w:t>)</w:t>
      </w:r>
    </w:p>
    <w:tbl>
      <w:tblPr>
        <w:tblStyle w:val="a3"/>
        <w:tblW w:w="93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560"/>
        <w:gridCol w:w="1842"/>
        <w:gridCol w:w="1594"/>
      </w:tblGrid>
      <w:tr w:rsidR="00C25DF4" w:rsidTr="00195165">
        <w:trPr>
          <w:trHeight w:val="746"/>
        </w:trPr>
        <w:tc>
          <w:tcPr>
            <w:tcW w:w="2835" w:type="dxa"/>
          </w:tcPr>
          <w:p w:rsidR="00C25DF4" w:rsidRDefault="00C25DF4" w:rsidP="00195165">
            <w:pPr>
              <w:jc w:val="center"/>
            </w:pPr>
            <w:r>
              <w:t>Показатели</w:t>
            </w:r>
          </w:p>
        </w:tc>
        <w:tc>
          <w:tcPr>
            <w:tcW w:w="1559" w:type="dxa"/>
          </w:tcPr>
          <w:p w:rsidR="00C25DF4" w:rsidRPr="00EF70DB" w:rsidRDefault="00C25DF4" w:rsidP="00195165">
            <w:pPr>
              <w:jc w:val="center"/>
              <w:rPr>
                <w:sz w:val="18"/>
              </w:rPr>
            </w:pPr>
            <w:r w:rsidRPr="00EF70DB">
              <w:rPr>
                <w:sz w:val="18"/>
              </w:rPr>
              <w:t>Бюджет утверждено на год</w:t>
            </w:r>
          </w:p>
        </w:tc>
        <w:tc>
          <w:tcPr>
            <w:tcW w:w="1560" w:type="dxa"/>
          </w:tcPr>
          <w:p w:rsidR="00C25DF4" w:rsidRPr="00EF70DB" w:rsidRDefault="00C25DF4" w:rsidP="001951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Бюджет у</w:t>
            </w:r>
            <w:r w:rsidRPr="00EF70DB">
              <w:rPr>
                <w:sz w:val="18"/>
              </w:rPr>
              <w:t xml:space="preserve">точненный </w:t>
            </w:r>
            <w:r>
              <w:rPr>
                <w:sz w:val="18"/>
              </w:rPr>
              <w:t>на год</w:t>
            </w:r>
          </w:p>
          <w:p w:rsidR="00C25DF4" w:rsidRPr="00EF70DB" w:rsidRDefault="00C25DF4" w:rsidP="00195165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:rsidR="00C25DF4" w:rsidRPr="00EF70DB" w:rsidRDefault="00C25DF4" w:rsidP="00195165">
            <w:pPr>
              <w:jc w:val="center"/>
              <w:rPr>
                <w:rFonts w:ascii="Cambria Math" w:hAnsi="Cambria Math"/>
                <w:sz w:val="18"/>
                <w:oMath/>
              </w:rPr>
            </w:pPr>
            <w:r>
              <w:rPr>
                <w:sz w:val="18"/>
              </w:rPr>
              <w:t>Фактическое и</w:t>
            </w:r>
            <w:r w:rsidRPr="00EF70DB">
              <w:rPr>
                <w:sz w:val="18"/>
              </w:rPr>
              <w:t>сполнение</w:t>
            </w:r>
            <w:r>
              <w:rPr>
                <w:sz w:val="18"/>
              </w:rPr>
              <w:t xml:space="preserve"> на 01.</w:t>
            </w:r>
            <w:r w:rsidR="00C17B47">
              <w:rPr>
                <w:sz w:val="18"/>
              </w:rPr>
              <w:t>10</w:t>
            </w:r>
            <w:r>
              <w:rPr>
                <w:sz w:val="18"/>
              </w:rPr>
              <w:t>.</w:t>
            </w:r>
            <w:r w:rsidRPr="00EF70DB">
              <w:rPr>
                <w:sz w:val="18"/>
              </w:rPr>
              <w:t>201</w:t>
            </w:r>
            <w:r>
              <w:rPr>
                <w:sz w:val="18"/>
              </w:rPr>
              <w:t>4</w:t>
            </w:r>
            <w:r w:rsidRPr="00EF70DB">
              <w:rPr>
                <w:sz w:val="18"/>
              </w:rPr>
              <w:t xml:space="preserve"> г.</w:t>
            </w:r>
          </w:p>
        </w:tc>
        <w:tc>
          <w:tcPr>
            <w:tcW w:w="1594" w:type="dxa"/>
          </w:tcPr>
          <w:p w:rsidR="00C25DF4" w:rsidRPr="00EF70DB" w:rsidRDefault="00C25DF4" w:rsidP="00195165">
            <w:pPr>
              <w:jc w:val="center"/>
              <w:rPr>
                <w:rFonts w:ascii="Cambria Math" w:hAnsi="Cambria Math"/>
                <w:sz w:val="18"/>
                <w:oMath/>
              </w:rPr>
            </w:pPr>
            <w:r w:rsidRPr="00EF70DB">
              <w:rPr>
                <w:sz w:val="18"/>
              </w:rPr>
              <w:t xml:space="preserve">% </w:t>
            </w:r>
            <w:r w:rsidRPr="0000674C">
              <w:rPr>
                <w:sz w:val="16"/>
              </w:rPr>
              <w:t xml:space="preserve">исполнения уточненного годового </w:t>
            </w:r>
            <w:r>
              <w:rPr>
                <w:sz w:val="16"/>
              </w:rPr>
              <w:t>бюджета</w:t>
            </w:r>
          </w:p>
        </w:tc>
      </w:tr>
      <w:tr w:rsidR="00C25DF4" w:rsidTr="00C25DF4">
        <w:trPr>
          <w:trHeight w:val="358"/>
        </w:trPr>
        <w:tc>
          <w:tcPr>
            <w:tcW w:w="2835" w:type="dxa"/>
          </w:tcPr>
          <w:p w:rsidR="00C25DF4" w:rsidRPr="0042106E" w:rsidRDefault="00C25DF4" w:rsidP="004F2E58">
            <w:pPr>
              <w:rPr>
                <w:b/>
              </w:rPr>
            </w:pPr>
            <w:r w:rsidRPr="0042106E">
              <w:rPr>
                <w:b/>
              </w:rPr>
              <w:t>Доходы  всего</w:t>
            </w:r>
          </w:p>
        </w:tc>
        <w:tc>
          <w:tcPr>
            <w:tcW w:w="1559" w:type="dxa"/>
          </w:tcPr>
          <w:p w:rsidR="00C25DF4" w:rsidRPr="0042106E" w:rsidRDefault="00C25DF4" w:rsidP="004F2E58">
            <w:pPr>
              <w:jc w:val="right"/>
              <w:rPr>
                <w:b/>
              </w:rPr>
            </w:pPr>
            <w:r>
              <w:rPr>
                <w:b/>
              </w:rPr>
              <w:t>1 032 357,02</w:t>
            </w:r>
          </w:p>
        </w:tc>
        <w:tc>
          <w:tcPr>
            <w:tcW w:w="1560" w:type="dxa"/>
          </w:tcPr>
          <w:p w:rsidR="00C25DF4" w:rsidRPr="0042106E" w:rsidRDefault="00C25DF4" w:rsidP="00C17B47">
            <w:pPr>
              <w:jc w:val="right"/>
              <w:rPr>
                <w:b/>
              </w:rPr>
            </w:pPr>
            <w:r>
              <w:rPr>
                <w:b/>
              </w:rPr>
              <w:t>1 0</w:t>
            </w:r>
            <w:r w:rsidR="00C17B47">
              <w:rPr>
                <w:b/>
              </w:rPr>
              <w:t>64</w:t>
            </w:r>
            <w:r>
              <w:rPr>
                <w:b/>
              </w:rPr>
              <w:t> </w:t>
            </w:r>
            <w:r w:rsidR="00C17B47">
              <w:rPr>
                <w:b/>
              </w:rPr>
              <w:t>156</w:t>
            </w:r>
            <w:r>
              <w:rPr>
                <w:b/>
              </w:rPr>
              <w:t>,</w:t>
            </w:r>
            <w:r w:rsidR="00C17B47">
              <w:rPr>
                <w:b/>
              </w:rPr>
              <w:t>19</w:t>
            </w:r>
          </w:p>
        </w:tc>
        <w:tc>
          <w:tcPr>
            <w:tcW w:w="1842" w:type="dxa"/>
          </w:tcPr>
          <w:p w:rsidR="00C25DF4" w:rsidRPr="0000674C" w:rsidRDefault="00195165" w:rsidP="004F2E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776 805,10</w:t>
            </w:r>
          </w:p>
        </w:tc>
        <w:tc>
          <w:tcPr>
            <w:tcW w:w="1594" w:type="dxa"/>
          </w:tcPr>
          <w:p w:rsidR="00C25DF4" w:rsidRPr="00840A36" w:rsidRDefault="00BC4B7C" w:rsidP="004F2E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73,0</w:t>
            </w:r>
          </w:p>
        </w:tc>
      </w:tr>
      <w:tr w:rsidR="00C25DF4" w:rsidTr="00C25DF4">
        <w:trPr>
          <w:trHeight w:val="378"/>
        </w:trPr>
        <w:tc>
          <w:tcPr>
            <w:tcW w:w="2835" w:type="dxa"/>
            <w:vAlign w:val="center"/>
          </w:tcPr>
          <w:p w:rsidR="00C25DF4" w:rsidRPr="0000674C" w:rsidRDefault="00C25DF4" w:rsidP="00BE699D">
            <w:pPr>
              <w:rPr>
                <w:b/>
              </w:rPr>
            </w:pPr>
            <w:r w:rsidRPr="0000674C">
              <w:rPr>
                <w:b/>
              </w:rPr>
              <w:t>1.Собственные в т.ч.:</w:t>
            </w:r>
          </w:p>
        </w:tc>
        <w:tc>
          <w:tcPr>
            <w:tcW w:w="1559" w:type="dxa"/>
            <w:vAlign w:val="center"/>
          </w:tcPr>
          <w:p w:rsidR="00C25DF4" w:rsidRPr="00D70F23" w:rsidRDefault="00C25DF4" w:rsidP="004F2E58">
            <w:pPr>
              <w:jc w:val="right"/>
              <w:rPr>
                <w:b/>
              </w:rPr>
            </w:pPr>
            <w:r>
              <w:rPr>
                <w:b/>
              </w:rPr>
              <w:t>265 401,36</w:t>
            </w:r>
          </w:p>
        </w:tc>
        <w:tc>
          <w:tcPr>
            <w:tcW w:w="1560" w:type="dxa"/>
            <w:vAlign w:val="center"/>
          </w:tcPr>
          <w:p w:rsidR="00C25DF4" w:rsidRPr="00D70F23" w:rsidRDefault="00C25DF4" w:rsidP="004F2E58">
            <w:pPr>
              <w:jc w:val="right"/>
              <w:rPr>
                <w:b/>
              </w:rPr>
            </w:pPr>
            <w:r>
              <w:rPr>
                <w:b/>
              </w:rPr>
              <w:t>265 401,36</w:t>
            </w:r>
          </w:p>
        </w:tc>
        <w:tc>
          <w:tcPr>
            <w:tcW w:w="1842" w:type="dxa"/>
            <w:vAlign w:val="center"/>
          </w:tcPr>
          <w:p w:rsidR="00C25DF4" w:rsidRPr="00D70F23" w:rsidRDefault="00195165" w:rsidP="004F2E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194 832,50</w:t>
            </w:r>
          </w:p>
        </w:tc>
        <w:tc>
          <w:tcPr>
            <w:tcW w:w="1594" w:type="dxa"/>
            <w:vAlign w:val="center"/>
          </w:tcPr>
          <w:p w:rsidR="00C25DF4" w:rsidRPr="00840A36" w:rsidRDefault="00BC4B7C" w:rsidP="004F2E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73,4</w:t>
            </w:r>
          </w:p>
        </w:tc>
      </w:tr>
      <w:tr w:rsidR="00C25DF4" w:rsidTr="00C25DF4">
        <w:trPr>
          <w:trHeight w:val="239"/>
        </w:trPr>
        <w:tc>
          <w:tcPr>
            <w:tcW w:w="2835" w:type="dxa"/>
          </w:tcPr>
          <w:p w:rsidR="00C25DF4" w:rsidRPr="0000674C" w:rsidRDefault="00C25DF4" w:rsidP="004F2E58">
            <w:pPr>
              <w:jc w:val="center"/>
            </w:pPr>
            <w:r w:rsidRPr="0000674C">
              <w:t xml:space="preserve">           - налоговые</w:t>
            </w:r>
          </w:p>
        </w:tc>
        <w:tc>
          <w:tcPr>
            <w:tcW w:w="1559" w:type="dxa"/>
          </w:tcPr>
          <w:p w:rsidR="00C25DF4" w:rsidRPr="0000674C" w:rsidRDefault="00C25DF4" w:rsidP="004F2E58">
            <w:pPr>
              <w:jc w:val="right"/>
            </w:pPr>
            <w:r>
              <w:t>233 101,36</w:t>
            </w:r>
          </w:p>
        </w:tc>
        <w:tc>
          <w:tcPr>
            <w:tcW w:w="1560" w:type="dxa"/>
          </w:tcPr>
          <w:p w:rsidR="00C25DF4" w:rsidRPr="0000674C" w:rsidRDefault="00C25DF4" w:rsidP="004F2E58">
            <w:pPr>
              <w:jc w:val="right"/>
            </w:pPr>
            <w:r>
              <w:t>233 101,36</w:t>
            </w:r>
          </w:p>
        </w:tc>
        <w:tc>
          <w:tcPr>
            <w:tcW w:w="1842" w:type="dxa"/>
          </w:tcPr>
          <w:p w:rsidR="00C25DF4" w:rsidRPr="0000674C" w:rsidRDefault="00195165" w:rsidP="004F2E58">
            <w:pPr>
              <w:jc w:val="center"/>
              <w:rPr>
                <w:i/>
              </w:rPr>
            </w:pPr>
            <w:r>
              <w:rPr>
                <w:i/>
              </w:rPr>
              <w:t>155 327,90</w:t>
            </w:r>
          </w:p>
        </w:tc>
        <w:tc>
          <w:tcPr>
            <w:tcW w:w="1594" w:type="dxa"/>
          </w:tcPr>
          <w:p w:rsidR="00C25DF4" w:rsidRPr="00840A36" w:rsidRDefault="00BC4B7C" w:rsidP="004F2E58">
            <w:pPr>
              <w:jc w:val="center"/>
              <w:rPr>
                <w:i/>
              </w:rPr>
            </w:pPr>
            <w:r>
              <w:rPr>
                <w:i/>
              </w:rPr>
              <w:t>66,6</w:t>
            </w:r>
          </w:p>
        </w:tc>
      </w:tr>
      <w:tr w:rsidR="00C25DF4" w:rsidTr="00C25DF4">
        <w:trPr>
          <w:trHeight w:val="116"/>
        </w:trPr>
        <w:tc>
          <w:tcPr>
            <w:tcW w:w="2835" w:type="dxa"/>
          </w:tcPr>
          <w:p w:rsidR="00C25DF4" w:rsidRPr="0000674C" w:rsidRDefault="00C25DF4" w:rsidP="004F2E58">
            <w:pPr>
              <w:jc w:val="center"/>
            </w:pPr>
            <w:r w:rsidRPr="0000674C">
              <w:t xml:space="preserve">              - неналоговые</w:t>
            </w:r>
          </w:p>
        </w:tc>
        <w:tc>
          <w:tcPr>
            <w:tcW w:w="1559" w:type="dxa"/>
          </w:tcPr>
          <w:p w:rsidR="00C25DF4" w:rsidRPr="0000674C" w:rsidRDefault="00C25DF4" w:rsidP="004F2E58">
            <w:pPr>
              <w:jc w:val="right"/>
            </w:pPr>
            <w:r>
              <w:t>32 300,00</w:t>
            </w:r>
          </w:p>
        </w:tc>
        <w:tc>
          <w:tcPr>
            <w:tcW w:w="1560" w:type="dxa"/>
          </w:tcPr>
          <w:p w:rsidR="00C25DF4" w:rsidRPr="0000674C" w:rsidRDefault="00C25DF4" w:rsidP="004F2E58">
            <w:pPr>
              <w:jc w:val="right"/>
            </w:pPr>
            <w:r>
              <w:t>32 300,00</w:t>
            </w:r>
          </w:p>
        </w:tc>
        <w:tc>
          <w:tcPr>
            <w:tcW w:w="1842" w:type="dxa"/>
          </w:tcPr>
          <w:p w:rsidR="00C25DF4" w:rsidRPr="0000674C" w:rsidRDefault="00195165" w:rsidP="004F2E58">
            <w:pPr>
              <w:jc w:val="center"/>
              <w:rPr>
                <w:i/>
              </w:rPr>
            </w:pPr>
            <w:r>
              <w:rPr>
                <w:i/>
              </w:rPr>
              <w:t>39 504,60</w:t>
            </w:r>
          </w:p>
        </w:tc>
        <w:tc>
          <w:tcPr>
            <w:tcW w:w="1594" w:type="dxa"/>
          </w:tcPr>
          <w:p w:rsidR="00C25DF4" w:rsidRPr="00840A36" w:rsidRDefault="00BC4B7C" w:rsidP="004F2E58">
            <w:pPr>
              <w:jc w:val="center"/>
              <w:rPr>
                <w:i/>
              </w:rPr>
            </w:pPr>
            <w:r>
              <w:rPr>
                <w:i/>
              </w:rPr>
              <w:t>122,3</w:t>
            </w:r>
          </w:p>
        </w:tc>
      </w:tr>
      <w:tr w:rsidR="00C25DF4" w:rsidTr="00C25DF4">
        <w:trPr>
          <w:trHeight w:val="116"/>
        </w:trPr>
        <w:tc>
          <w:tcPr>
            <w:tcW w:w="2835" w:type="dxa"/>
          </w:tcPr>
          <w:p w:rsidR="00C25DF4" w:rsidRPr="0000674C" w:rsidRDefault="00C25DF4" w:rsidP="004F2E58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559" w:type="dxa"/>
            <w:vAlign w:val="center"/>
          </w:tcPr>
          <w:p w:rsidR="00C25DF4" w:rsidRPr="00DC5CF1" w:rsidRDefault="00C25DF4" w:rsidP="004F2E58">
            <w:pPr>
              <w:jc w:val="center"/>
              <w:rPr>
                <w:i/>
                <w:sz w:val="20"/>
              </w:rPr>
            </w:pPr>
            <w:r w:rsidRPr="00DC5CF1">
              <w:rPr>
                <w:i/>
                <w:sz w:val="20"/>
              </w:rPr>
              <w:t>25,7</w:t>
            </w:r>
          </w:p>
        </w:tc>
        <w:tc>
          <w:tcPr>
            <w:tcW w:w="1560" w:type="dxa"/>
            <w:vAlign w:val="center"/>
          </w:tcPr>
          <w:p w:rsidR="00C25DF4" w:rsidRPr="00DC5CF1" w:rsidRDefault="00DF47C8" w:rsidP="004F2E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24,9</w:t>
            </w:r>
          </w:p>
        </w:tc>
        <w:tc>
          <w:tcPr>
            <w:tcW w:w="1842" w:type="dxa"/>
            <w:vAlign w:val="center"/>
          </w:tcPr>
          <w:p w:rsidR="00840A36" w:rsidRPr="00DC5CF1" w:rsidRDefault="00195165" w:rsidP="00840A3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25,1</w:t>
            </w:r>
          </w:p>
        </w:tc>
        <w:tc>
          <w:tcPr>
            <w:tcW w:w="1594" w:type="dxa"/>
            <w:vAlign w:val="center"/>
          </w:tcPr>
          <w:p w:rsidR="00C25DF4" w:rsidRPr="00840A36" w:rsidRDefault="00C25DF4" w:rsidP="004F2E58">
            <w:pPr>
              <w:jc w:val="center"/>
              <w:rPr>
                <w:i/>
                <w:sz w:val="20"/>
              </w:rPr>
            </w:pPr>
          </w:p>
        </w:tc>
      </w:tr>
      <w:tr w:rsidR="00C25DF4" w:rsidTr="00C25DF4">
        <w:tc>
          <w:tcPr>
            <w:tcW w:w="2835" w:type="dxa"/>
          </w:tcPr>
          <w:p w:rsidR="00C25DF4" w:rsidRPr="0000674C" w:rsidRDefault="00C25DF4" w:rsidP="004F2E58">
            <w:pPr>
              <w:rPr>
                <w:b/>
              </w:rPr>
            </w:pPr>
            <w:r w:rsidRPr="0000674C">
              <w:rPr>
                <w:b/>
              </w:rPr>
              <w:t xml:space="preserve"> 2. Безвозмездные   и безвозвратные</w:t>
            </w:r>
            <w:r>
              <w:rPr>
                <w:b/>
              </w:rPr>
              <w:t xml:space="preserve"> </w:t>
            </w:r>
            <w:r w:rsidRPr="0000674C">
              <w:rPr>
                <w:b/>
              </w:rPr>
              <w:t>пере</w:t>
            </w:r>
            <w:r>
              <w:rPr>
                <w:b/>
              </w:rPr>
              <w:t xml:space="preserve">числения  </w:t>
            </w:r>
            <w:r w:rsidRPr="0000674C">
              <w:rPr>
                <w:b/>
              </w:rPr>
              <w:t>(финансовая помощь)</w:t>
            </w:r>
          </w:p>
        </w:tc>
        <w:tc>
          <w:tcPr>
            <w:tcW w:w="1559" w:type="dxa"/>
            <w:vAlign w:val="center"/>
          </w:tcPr>
          <w:p w:rsidR="00C25DF4" w:rsidRPr="00D70F23" w:rsidRDefault="00C25DF4" w:rsidP="004F2E58">
            <w:pPr>
              <w:jc w:val="right"/>
              <w:rPr>
                <w:b/>
              </w:rPr>
            </w:pPr>
            <w:r>
              <w:rPr>
                <w:b/>
              </w:rPr>
              <w:t>766 955,66</w:t>
            </w:r>
          </w:p>
        </w:tc>
        <w:tc>
          <w:tcPr>
            <w:tcW w:w="1560" w:type="dxa"/>
            <w:vAlign w:val="center"/>
          </w:tcPr>
          <w:p w:rsidR="00C25DF4" w:rsidRPr="00D70F23" w:rsidRDefault="00C25DF4" w:rsidP="00DF47C8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  <w:r w:rsidR="00DF47C8">
              <w:rPr>
                <w:b/>
              </w:rPr>
              <w:t>8</w:t>
            </w:r>
            <w:r>
              <w:rPr>
                <w:b/>
              </w:rPr>
              <w:t> </w:t>
            </w:r>
            <w:r w:rsidR="00DF47C8">
              <w:rPr>
                <w:b/>
              </w:rPr>
              <w:t>754</w:t>
            </w:r>
            <w:r>
              <w:rPr>
                <w:b/>
              </w:rPr>
              <w:t>,</w:t>
            </w:r>
            <w:r w:rsidR="00DF47C8">
              <w:rPr>
                <w:b/>
              </w:rPr>
              <w:t>83</w:t>
            </w:r>
          </w:p>
        </w:tc>
        <w:tc>
          <w:tcPr>
            <w:tcW w:w="1842" w:type="dxa"/>
            <w:vAlign w:val="center"/>
          </w:tcPr>
          <w:p w:rsidR="00C25DF4" w:rsidRPr="00D70F23" w:rsidRDefault="00195165" w:rsidP="004F2E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581 972,60</w:t>
            </w:r>
          </w:p>
        </w:tc>
        <w:tc>
          <w:tcPr>
            <w:tcW w:w="1594" w:type="dxa"/>
            <w:vAlign w:val="center"/>
          </w:tcPr>
          <w:p w:rsidR="00C25DF4" w:rsidRPr="00840A36" w:rsidRDefault="00BC4B7C" w:rsidP="004F2E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72,9</w:t>
            </w:r>
          </w:p>
        </w:tc>
      </w:tr>
      <w:tr w:rsidR="00C25DF4" w:rsidTr="00C25DF4">
        <w:tc>
          <w:tcPr>
            <w:tcW w:w="2835" w:type="dxa"/>
          </w:tcPr>
          <w:p w:rsidR="00C25DF4" w:rsidRPr="0000674C" w:rsidRDefault="00C25DF4" w:rsidP="004F2E58">
            <w:pPr>
              <w:jc w:val="center"/>
            </w:pPr>
            <w:r w:rsidRPr="0000674C">
              <w:t xml:space="preserve">           - дотации</w:t>
            </w:r>
          </w:p>
        </w:tc>
        <w:tc>
          <w:tcPr>
            <w:tcW w:w="1559" w:type="dxa"/>
          </w:tcPr>
          <w:p w:rsidR="00C25DF4" w:rsidRPr="0000674C" w:rsidRDefault="00C25DF4" w:rsidP="004F2E58">
            <w:pPr>
              <w:jc w:val="right"/>
            </w:pPr>
            <w:r>
              <w:t>129 245,00</w:t>
            </w:r>
          </w:p>
        </w:tc>
        <w:tc>
          <w:tcPr>
            <w:tcW w:w="1560" w:type="dxa"/>
          </w:tcPr>
          <w:p w:rsidR="00C25DF4" w:rsidRPr="0000674C" w:rsidRDefault="00C25DF4" w:rsidP="004F2E58">
            <w:pPr>
              <w:jc w:val="right"/>
            </w:pPr>
            <w:r>
              <w:t>129 245,00</w:t>
            </w:r>
          </w:p>
        </w:tc>
        <w:tc>
          <w:tcPr>
            <w:tcW w:w="1842" w:type="dxa"/>
          </w:tcPr>
          <w:p w:rsidR="00C25DF4" w:rsidRPr="0000674C" w:rsidRDefault="00195165" w:rsidP="004F2E58">
            <w:pPr>
              <w:jc w:val="center"/>
              <w:rPr>
                <w:i/>
              </w:rPr>
            </w:pPr>
            <w:r>
              <w:rPr>
                <w:i/>
              </w:rPr>
              <w:t>64 623,00</w:t>
            </w:r>
          </w:p>
        </w:tc>
        <w:tc>
          <w:tcPr>
            <w:tcW w:w="1594" w:type="dxa"/>
          </w:tcPr>
          <w:p w:rsidR="00C25DF4" w:rsidRPr="00840A36" w:rsidRDefault="00BC4B7C" w:rsidP="004F2E58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C25DF4" w:rsidTr="00C25DF4">
        <w:tc>
          <w:tcPr>
            <w:tcW w:w="2835" w:type="dxa"/>
          </w:tcPr>
          <w:p w:rsidR="00C25DF4" w:rsidRPr="0000674C" w:rsidRDefault="00C25DF4" w:rsidP="004F2E58">
            <w:pPr>
              <w:jc w:val="center"/>
            </w:pPr>
            <w:r w:rsidRPr="0000674C">
              <w:t xml:space="preserve">             - субсидии</w:t>
            </w:r>
          </w:p>
        </w:tc>
        <w:tc>
          <w:tcPr>
            <w:tcW w:w="1559" w:type="dxa"/>
          </w:tcPr>
          <w:p w:rsidR="00C25DF4" w:rsidRPr="0000674C" w:rsidRDefault="00C25DF4" w:rsidP="004F2E58">
            <w:pPr>
              <w:jc w:val="right"/>
            </w:pPr>
            <w:r>
              <w:t>39 519,40</w:t>
            </w:r>
          </w:p>
        </w:tc>
        <w:tc>
          <w:tcPr>
            <w:tcW w:w="1560" w:type="dxa"/>
          </w:tcPr>
          <w:p w:rsidR="00C25DF4" w:rsidRPr="0000674C" w:rsidRDefault="00C25DF4" w:rsidP="004F2E58">
            <w:pPr>
              <w:jc w:val="right"/>
            </w:pPr>
            <w:r>
              <w:t>39 519,40</w:t>
            </w:r>
          </w:p>
        </w:tc>
        <w:tc>
          <w:tcPr>
            <w:tcW w:w="1842" w:type="dxa"/>
          </w:tcPr>
          <w:p w:rsidR="00C25DF4" w:rsidRPr="0000674C" w:rsidRDefault="00195165" w:rsidP="004F2E58">
            <w:pPr>
              <w:jc w:val="center"/>
              <w:rPr>
                <w:i/>
              </w:rPr>
            </w:pPr>
            <w:r>
              <w:rPr>
                <w:i/>
              </w:rPr>
              <w:t>11 006,40</w:t>
            </w:r>
          </w:p>
        </w:tc>
        <w:tc>
          <w:tcPr>
            <w:tcW w:w="1594" w:type="dxa"/>
          </w:tcPr>
          <w:p w:rsidR="00C25DF4" w:rsidRPr="00840A36" w:rsidRDefault="00BC4B7C" w:rsidP="004F2E58">
            <w:pPr>
              <w:jc w:val="center"/>
              <w:rPr>
                <w:i/>
              </w:rPr>
            </w:pPr>
            <w:r>
              <w:rPr>
                <w:i/>
              </w:rPr>
              <w:t>27,9</w:t>
            </w:r>
          </w:p>
        </w:tc>
      </w:tr>
      <w:tr w:rsidR="00C25DF4" w:rsidTr="00C25DF4">
        <w:tc>
          <w:tcPr>
            <w:tcW w:w="2835" w:type="dxa"/>
          </w:tcPr>
          <w:p w:rsidR="00C25DF4" w:rsidRPr="0000674C" w:rsidRDefault="00C25DF4" w:rsidP="004F2E58">
            <w:pPr>
              <w:jc w:val="center"/>
            </w:pPr>
            <w:r w:rsidRPr="0000674C">
              <w:t xml:space="preserve">               - субвенции</w:t>
            </w:r>
          </w:p>
        </w:tc>
        <w:tc>
          <w:tcPr>
            <w:tcW w:w="1559" w:type="dxa"/>
          </w:tcPr>
          <w:p w:rsidR="00C25DF4" w:rsidRPr="0000674C" w:rsidRDefault="00C25DF4" w:rsidP="004F2E58">
            <w:pPr>
              <w:jc w:val="right"/>
            </w:pPr>
            <w:r>
              <w:t>598 191,26</w:t>
            </w:r>
          </w:p>
        </w:tc>
        <w:tc>
          <w:tcPr>
            <w:tcW w:w="1560" w:type="dxa"/>
          </w:tcPr>
          <w:p w:rsidR="00C25DF4" w:rsidRPr="0000674C" w:rsidRDefault="00C25DF4" w:rsidP="00DF47C8">
            <w:pPr>
              <w:jc w:val="right"/>
            </w:pPr>
            <w:r>
              <w:t>60</w:t>
            </w:r>
            <w:r w:rsidR="00DF47C8">
              <w:t>4</w:t>
            </w:r>
            <w:r>
              <w:t> 0</w:t>
            </w:r>
            <w:r w:rsidR="00DF47C8">
              <w:t>17</w:t>
            </w:r>
            <w:r>
              <w:t>,</w:t>
            </w:r>
            <w:r w:rsidR="00DF47C8">
              <w:t>63</w:t>
            </w:r>
          </w:p>
        </w:tc>
        <w:tc>
          <w:tcPr>
            <w:tcW w:w="1842" w:type="dxa"/>
          </w:tcPr>
          <w:p w:rsidR="00C25DF4" w:rsidRPr="0000674C" w:rsidRDefault="00195165" w:rsidP="002A3717">
            <w:pPr>
              <w:jc w:val="center"/>
              <w:rPr>
                <w:i/>
              </w:rPr>
            </w:pPr>
            <w:r>
              <w:rPr>
                <w:i/>
              </w:rPr>
              <w:t>480 370,40</w:t>
            </w:r>
          </w:p>
        </w:tc>
        <w:tc>
          <w:tcPr>
            <w:tcW w:w="1594" w:type="dxa"/>
          </w:tcPr>
          <w:p w:rsidR="00C25DF4" w:rsidRPr="00840A36" w:rsidRDefault="00BC4B7C" w:rsidP="00CF5785">
            <w:pPr>
              <w:jc w:val="center"/>
              <w:rPr>
                <w:i/>
              </w:rPr>
            </w:pPr>
            <w:r>
              <w:rPr>
                <w:i/>
              </w:rPr>
              <w:t>79,5</w:t>
            </w:r>
          </w:p>
        </w:tc>
      </w:tr>
      <w:tr w:rsidR="00C25DF4" w:rsidTr="00C25DF4">
        <w:tc>
          <w:tcPr>
            <w:tcW w:w="2835" w:type="dxa"/>
          </w:tcPr>
          <w:p w:rsidR="00C25DF4" w:rsidRPr="0000674C" w:rsidRDefault="00C25DF4" w:rsidP="004F2E58">
            <w:pPr>
              <w:jc w:val="center"/>
            </w:pPr>
            <w:r w:rsidRPr="0000674C">
              <w:t>- взаимные расчеты</w:t>
            </w:r>
          </w:p>
        </w:tc>
        <w:tc>
          <w:tcPr>
            <w:tcW w:w="1559" w:type="dxa"/>
          </w:tcPr>
          <w:p w:rsidR="00C25DF4" w:rsidRPr="0000674C" w:rsidRDefault="00C25DF4" w:rsidP="004F2E58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C25DF4" w:rsidRPr="0000674C" w:rsidRDefault="00DF47C8" w:rsidP="00DF47C8">
            <w:pPr>
              <w:jc w:val="right"/>
            </w:pPr>
            <w:r>
              <w:t>25 972,80</w:t>
            </w:r>
          </w:p>
        </w:tc>
        <w:tc>
          <w:tcPr>
            <w:tcW w:w="1842" w:type="dxa"/>
          </w:tcPr>
          <w:p w:rsidR="00C25DF4" w:rsidRPr="0000674C" w:rsidRDefault="00195165" w:rsidP="002A3717">
            <w:pPr>
              <w:jc w:val="center"/>
              <w:rPr>
                <w:i/>
              </w:rPr>
            </w:pPr>
            <w:r>
              <w:rPr>
                <w:i/>
              </w:rPr>
              <w:t>25 972,80</w:t>
            </w:r>
          </w:p>
        </w:tc>
        <w:tc>
          <w:tcPr>
            <w:tcW w:w="1594" w:type="dxa"/>
          </w:tcPr>
          <w:p w:rsidR="00C25DF4" w:rsidRPr="00840A36" w:rsidRDefault="00840A36" w:rsidP="004F2E58">
            <w:pPr>
              <w:jc w:val="center"/>
              <w:rPr>
                <w:i/>
              </w:rPr>
            </w:pPr>
            <w:r w:rsidRPr="00840A36">
              <w:rPr>
                <w:i/>
              </w:rPr>
              <w:t>100</w:t>
            </w:r>
            <w:r w:rsidR="00BC4B7C">
              <w:rPr>
                <w:i/>
              </w:rPr>
              <w:t>,0</w:t>
            </w:r>
          </w:p>
        </w:tc>
      </w:tr>
      <w:tr w:rsidR="00C25DF4" w:rsidTr="00C25DF4">
        <w:tc>
          <w:tcPr>
            <w:tcW w:w="2835" w:type="dxa"/>
          </w:tcPr>
          <w:p w:rsidR="00C25DF4" w:rsidRPr="0000674C" w:rsidRDefault="00C25DF4" w:rsidP="004F2E58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559" w:type="dxa"/>
            <w:vAlign w:val="center"/>
          </w:tcPr>
          <w:p w:rsidR="00C25DF4" w:rsidRPr="0000674C" w:rsidRDefault="00C25DF4" w:rsidP="004F2E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74,3</w:t>
            </w:r>
          </w:p>
        </w:tc>
        <w:tc>
          <w:tcPr>
            <w:tcW w:w="1560" w:type="dxa"/>
            <w:vAlign w:val="center"/>
          </w:tcPr>
          <w:p w:rsidR="00C25DF4" w:rsidRPr="0000674C" w:rsidRDefault="00DF47C8" w:rsidP="004F2E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75,1</w:t>
            </w:r>
          </w:p>
        </w:tc>
        <w:tc>
          <w:tcPr>
            <w:tcW w:w="1842" w:type="dxa"/>
          </w:tcPr>
          <w:p w:rsidR="00C25DF4" w:rsidRPr="0000674C" w:rsidRDefault="00195165" w:rsidP="002A3717">
            <w:pPr>
              <w:jc w:val="center"/>
              <w:rPr>
                <w:i/>
              </w:rPr>
            </w:pPr>
            <w:r>
              <w:rPr>
                <w:i/>
              </w:rPr>
              <w:t>74,9</w:t>
            </w:r>
          </w:p>
        </w:tc>
        <w:tc>
          <w:tcPr>
            <w:tcW w:w="1594" w:type="dxa"/>
            <w:vAlign w:val="center"/>
          </w:tcPr>
          <w:p w:rsidR="00C25DF4" w:rsidRPr="00840A36" w:rsidRDefault="00840A36" w:rsidP="004F2E58">
            <w:pPr>
              <w:jc w:val="center"/>
              <w:rPr>
                <w:i/>
                <w:sz w:val="20"/>
              </w:rPr>
            </w:pPr>
            <w:r w:rsidRPr="00840A36">
              <w:rPr>
                <w:i/>
                <w:sz w:val="20"/>
              </w:rPr>
              <w:t>-</w:t>
            </w:r>
          </w:p>
        </w:tc>
      </w:tr>
    </w:tbl>
    <w:p w:rsidR="009E0412" w:rsidRDefault="009E0412" w:rsidP="006E1855">
      <w:pPr>
        <w:jc w:val="center"/>
      </w:pPr>
    </w:p>
    <w:p w:rsidR="006E1855" w:rsidRPr="00507C2D" w:rsidRDefault="006E1855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      По данным отчета </w:t>
      </w:r>
      <w:r w:rsidR="00157579" w:rsidRPr="00507C2D">
        <w:rPr>
          <w:sz w:val="26"/>
          <w:szCs w:val="26"/>
        </w:rPr>
        <w:t>на 01.</w:t>
      </w:r>
      <w:r w:rsidR="008D4E52" w:rsidRPr="00507C2D">
        <w:rPr>
          <w:sz w:val="26"/>
          <w:szCs w:val="26"/>
        </w:rPr>
        <w:t>10</w:t>
      </w:r>
      <w:r w:rsidR="00157579" w:rsidRPr="00507C2D">
        <w:rPr>
          <w:sz w:val="26"/>
          <w:szCs w:val="26"/>
        </w:rPr>
        <w:t>.</w:t>
      </w:r>
      <w:r w:rsidRPr="00507C2D">
        <w:rPr>
          <w:sz w:val="26"/>
          <w:szCs w:val="26"/>
        </w:rPr>
        <w:t>201</w:t>
      </w:r>
      <w:r w:rsidR="00E42C38" w:rsidRPr="00507C2D">
        <w:rPr>
          <w:sz w:val="26"/>
          <w:szCs w:val="26"/>
        </w:rPr>
        <w:t>4</w:t>
      </w:r>
      <w:r w:rsidRPr="00507C2D">
        <w:rPr>
          <w:sz w:val="26"/>
          <w:szCs w:val="26"/>
        </w:rPr>
        <w:t xml:space="preserve"> года доходы муниципального образования исполнены в </w:t>
      </w:r>
      <w:proofErr w:type="gramStart"/>
      <w:r w:rsidRPr="00507C2D">
        <w:rPr>
          <w:sz w:val="26"/>
          <w:szCs w:val="26"/>
        </w:rPr>
        <w:t xml:space="preserve">сумме </w:t>
      </w:r>
      <w:r w:rsidR="00BE699D">
        <w:rPr>
          <w:sz w:val="26"/>
          <w:szCs w:val="26"/>
        </w:rPr>
        <w:t xml:space="preserve"> </w:t>
      </w:r>
      <w:r w:rsidR="008D4E52" w:rsidRPr="00507C2D">
        <w:rPr>
          <w:sz w:val="26"/>
          <w:szCs w:val="26"/>
        </w:rPr>
        <w:t>776</w:t>
      </w:r>
      <w:proofErr w:type="gramEnd"/>
      <w:r w:rsidR="00BE699D">
        <w:rPr>
          <w:sz w:val="26"/>
          <w:szCs w:val="26"/>
        </w:rPr>
        <w:t xml:space="preserve"> </w:t>
      </w:r>
      <w:r w:rsidR="008D4E52" w:rsidRPr="00507C2D">
        <w:rPr>
          <w:sz w:val="26"/>
          <w:szCs w:val="26"/>
        </w:rPr>
        <w:t>805,10</w:t>
      </w:r>
      <w:r w:rsidR="009F398C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тыс.руб., что составляет  </w:t>
      </w:r>
      <w:r w:rsidR="008D4E52" w:rsidRPr="00507C2D">
        <w:rPr>
          <w:sz w:val="26"/>
          <w:szCs w:val="26"/>
        </w:rPr>
        <w:t>73,0</w:t>
      </w:r>
      <w:r w:rsidRPr="00507C2D">
        <w:rPr>
          <w:sz w:val="26"/>
          <w:szCs w:val="26"/>
        </w:rPr>
        <w:t xml:space="preserve"> % по отношению к годовому уточненному  плану.</w:t>
      </w:r>
      <w:r w:rsidR="00D20DE1" w:rsidRPr="00507C2D">
        <w:rPr>
          <w:sz w:val="26"/>
          <w:szCs w:val="26"/>
        </w:rPr>
        <w:t xml:space="preserve">   </w:t>
      </w:r>
    </w:p>
    <w:p w:rsidR="006E1855" w:rsidRPr="00507C2D" w:rsidRDefault="00C92460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</w:t>
      </w:r>
      <w:r w:rsidR="00F66DC1" w:rsidRPr="00507C2D">
        <w:rPr>
          <w:sz w:val="26"/>
          <w:szCs w:val="26"/>
        </w:rPr>
        <w:t xml:space="preserve">       </w:t>
      </w:r>
      <w:r w:rsidR="006E1855" w:rsidRPr="00507C2D">
        <w:rPr>
          <w:sz w:val="26"/>
          <w:szCs w:val="26"/>
        </w:rPr>
        <w:t xml:space="preserve">В структуре доходов  бюджета   за   </w:t>
      </w:r>
      <w:r w:rsidR="008D4E52" w:rsidRPr="00507C2D">
        <w:rPr>
          <w:sz w:val="26"/>
          <w:szCs w:val="26"/>
        </w:rPr>
        <w:t xml:space="preserve">9 месяцев </w:t>
      </w:r>
      <w:r w:rsidR="006E1855" w:rsidRPr="00507C2D">
        <w:rPr>
          <w:sz w:val="26"/>
          <w:szCs w:val="26"/>
        </w:rPr>
        <w:t>201</w:t>
      </w:r>
      <w:r w:rsidR="00E42C38" w:rsidRPr="00507C2D">
        <w:rPr>
          <w:sz w:val="26"/>
          <w:szCs w:val="26"/>
        </w:rPr>
        <w:t>4</w:t>
      </w:r>
      <w:r w:rsidR="006E1855" w:rsidRPr="00507C2D">
        <w:rPr>
          <w:sz w:val="26"/>
          <w:szCs w:val="26"/>
        </w:rPr>
        <w:t xml:space="preserve"> года:</w:t>
      </w:r>
    </w:p>
    <w:p w:rsidR="006E1855" w:rsidRPr="00507C2D" w:rsidRDefault="006E1855" w:rsidP="00507C2D">
      <w:pPr>
        <w:spacing w:line="276" w:lineRule="auto"/>
        <w:jc w:val="both"/>
        <w:rPr>
          <w:bCs/>
          <w:iCs/>
          <w:sz w:val="26"/>
          <w:szCs w:val="26"/>
        </w:rPr>
      </w:pPr>
      <w:r w:rsidRPr="00507C2D">
        <w:rPr>
          <w:b/>
          <w:sz w:val="26"/>
          <w:szCs w:val="26"/>
        </w:rPr>
        <w:t xml:space="preserve">             - </w:t>
      </w:r>
      <w:r w:rsidR="00291CDF" w:rsidRPr="00507C2D">
        <w:rPr>
          <w:sz w:val="26"/>
          <w:szCs w:val="26"/>
        </w:rPr>
        <w:t>собственные (</w:t>
      </w:r>
      <w:r w:rsidRPr="00507C2D">
        <w:rPr>
          <w:sz w:val="26"/>
          <w:szCs w:val="26"/>
        </w:rPr>
        <w:t>налоговые и неналоговые</w:t>
      </w:r>
      <w:r w:rsidR="00291CDF" w:rsidRPr="00507C2D">
        <w:rPr>
          <w:sz w:val="26"/>
          <w:szCs w:val="26"/>
        </w:rPr>
        <w:t>)</w:t>
      </w:r>
      <w:r w:rsidRPr="00507C2D">
        <w:rPr>
          <w:sz w:val="26"/>
          <w:szCs w:val="26"/>
        </w:rPr>
        <w:t xml:space="preserve"> доходы исполнены в сумме </w:t>
      </w:r>
      <w:r w:rsidR="00BE699D">
        <w:rPr>
          <w:sz w:val="26"/>
          <w:szCs w:val="26"/>
        </w:rPr>
        <w:t xml:space="preserve">                </w:t>
      </w:r>
      <w:r w:rsidR="008D4E52" w:rsidRPr="00507C2D">
        <w:rPr>
          <w:sz w:val="26"/>
          <w:szCs w:val="26"/>
        </w:rPr>
        <w:t>194</w:t>
      </w:r>
      <w:r w:rsidR="00BE699D">
        <w:rPr>
          <w:sz w:val="26"/>
          <w:szCs w:val="26"/>
        </w:rPr>
        <w:t xml:space="preserve"> </w:t>
      </w:r>
      <w:r w:rsidR="008D4E52" w:rsidRPr="00507C2D">
        <w:rPr>
          <w:sz w:val="26"/>
          <w:szCs w:val="26"/>
        </w:rPr>
        <w:t>832,50</w:t>
      </w:r>
      <w:r w:rsidRPr="00507C2D">
        <w:rPr>
          <w:sz w:val="26"/>
          <w:szCs w:val="26"/>
        </w:rPr>
        <w:t xml:space="preserve"> тыс.рублей или </w:t>
      </w:r>
      <w:r w:rsidR="008D4E52" w:rsidRPr="00507C2D">
        <w:rPr>
          <w:sz w:val="26"/>
          <w:szCs w:val="26"/>
        </w:rPr>
        <w:t>73,</w:t>
      </w:r>
      <w:proofErr w:type="gramStart"/>
      <w:r w:rsidR="008D4E52" w:rsidRPr="00507C2D">
        <w:rPr>
          <w:sz w:val="26"/>
          <w:szCs w:val="26"/>
        </w:rPr>
        <w:t>4</w:t>
      </w:r>
      <w:r w:rsidR="00F66DC1" w:rsidRPr="00507C2D">
        <w:rPr>
          <w:sz w:val="26"/>
          <w:szCs w:val="26"/>
        </w:rPr>
        <w:t xml:space="preserve"> </w:t>
      </w:r>
      <w:r w:rsidR="00AA5C22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%</w:t>
      </w:r>
      <w:proofErr w:type="gramEnd"/>
      <w:r w:rsidRPr="00507C2D">
        <w:rPr>
          <w:sz w:val="26"/>
          <w:szCs w:val="26"/>
        </w:rPr>
        <w:t xml:space="preserve"> </w:t>
      </w:r>
      <w:r w:rsidRPr="00507C2D">
        <w:rPr>
          <w:bCs/>
          <w:iCs/>
          <w:sz w:val="26"/>
          <w:szCs w:val="26"/>
        </w:rPr>
        <w:t>от годового бюджетного назначения</w:t>
      </w:r>
      <w:r w:rsidRPr="00507C2D">
        <w:rPr>
          <w:sz w:val="26"/>
          <w:szCs w:val="26"/>
        </w:rPr>
        <w:t xml:space="preserve">. Из них налоговые доходы поступили в </w:t>
      </w:r>
      <w:proofErr w:type="gramStart"/>
      <w:r w:rsidRPr="00507C2D">
        <w:rPr>
          <w:sz w:val="26"/>
          <w:szCs w:val="26"/>
        </w:rPr>
        <w:t>сумме</w:t>
      </w:r>
      <w:r w:rsidR="00BE699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 </w:t>
      </w:r>
      <w:r w:rsidR="008D4E52" w:rsidRPr="00507C2D">
        <w:rPr>
          <w:sz w:val="26"/>
          <w:szCs w:val="26"/>
        </w:rPr>
        <w:t>155</w:t>
      </w:r>
      <w:proofErr w:type="gramEnd"/>
      <w:r w:rsidR="00BE699D">
        <w:rPr>
          <w:sz w:val="26"/>
          <w:szCs w:val="26"/>
        </w:rPr>
        <w:t xml:space="preserve"> </w:t>
      </w:r>
      <w:r w:rsidR="008D4E52" w:rsidRPr="00507C2D">
        <w:rPr>
          <w:sz w:val="26"/>
          <w:szCs w:val="26"/>
        </w:rPr>
        <w:t>327,90</w:t>
      </w:r>
      <w:r w:rsidRPr="00507C2D">
        <w:rPr>
          <w:sz w:val="26"/>
          <w:szCs w:val="26"/>
        </w:rPr>
        <w:t xml:space="preserve"> тыс.рублей, что составляет </w:t>
      </w:r>
      <w:r w:rsidR="008D4E52" w:rsidRPr="00507C2D">
        <w:rPr>
          <w:sz w:val="26"/>
          <w:szCs w:val="26"/>
        </w:rPr>
        <w:t>66,6</w:t>
      </w:r>
      <w:r w:rsidR="00AA5C22" w:rsidRPr="00507C2D">
        <w:rPr>
          <w:bCs/>
          <w:iCs/>
          <w:sz w:val="26"/>
          <w:szCs w:val="26"/>
        </w:rPr>
        <w:t xml:space="preserve"> </w:t>
      </w:r>
      <w:r w:rsidRPr="00507C2D">
        <w:rPr>
          <w:bCs/>
          <w:iCs/>
          <w:sz w:val="26"/>
          <w:szCs w:val="26"/>
        </w:rPr>
        <w:t xml:space="preserve">% от годового бюджетного назначения. Неналоговые доходы исполнены в </w:t>
      </w:r>
      <w:proofErr w:type="gramStart"/>
      <w:r w:rsidRPr="00507C2D">
        <w:rPr>
          <w:bCs/>
          <w:iCs/>
          <w:sz w:val="26"/>
          <w:szCs w:val="26"/>
        </w:rPr>
        <w:t xml:space="preserve">сумме </w:t>
      </w:r>
      <w:r w:rsidR="00BE699D">
        <w:rPr>
          <w:bCs/>
          <w:iCs/>
          <w:sz w:val="26"/>
          <w:szCs w:val="26"/>
        </w:rPr>
        <w:t xml:space="preserve"> </w:t>
      </w:r>
      <w:r w:rsidR="008D4E52" w:rsidRPr="00507C2D">
        <w:rPr>
          <w:bCs/>
          <w:iCs/>
          <w:sz w:val="26"/>
          <w:szCs w:val="26"/>
        </w:rPr>
        <w:t>39</w:t>
      </w:r>
      <w:proofErr w:type="gramEnd"/>
      <w:r w:rsidR="00BE699D">
        <w:rPr>
          <w:bCs/>
          <w:iCs/>
          <w:sz w:val="26"/>
          <w:szCs w:val="26"/>
        </w:rPr>
        <w:t xml:space="preserve"> </w:t>
      </w:r>
      <w:r w:rsidR="008D4E52" w:rsidRPr="00507C2D">
        <w:rPr>
          <w:bCs/>
          <w:iCs/>
          <w:sz w:val="26"/>
          <w:szCs w:val="26"/>
        </w:rPr>
        <w:t>504,60</w:t>
      </w:r>
      <w:r w:rsidRPr="00507C2D">
        <w:rPr>
          <w:bCs/>
          <w:iCs/>
          <w:sz w:val="26"/>
          <w:szCs w:val="26"/>
        </w:rPr>
        <w:t xml:space="preserve"> тыс.рублей, </w:t>
      </w:r>
      <w:r w:rsidRPr="00507C2D">
        <w:rPr>
          <w:sz w:val="26"/>
          <w:szCs w:val="26"/>
        </w:rPr>
        <w:t xml:space="preserve">что составляет </w:t>
      </w:r>
      <w:r w:rsidR="008D4E52" w:rsidRPr="00507C2D">
        <w:rPr>
          <w:sz w:val="26"/>
          <w:szCs w:val="26"/>
        </w:rPr>
        <w:t>122,3</w:t>
      </w:r>
      <w:r w:rsidRPr="00507C2D">
        <w:rPr>
          <w:bCs/>
          <w:iCs/>
          <w:sz w:val="26"/>
          <w:szCs w:val="26"/>
        </w:rPr>
        <w:t xml:space="preserve"> % от годового бюджетного назначения. Доля налоговых и неналоговых доходов в общем объеме доходов в среднем составила </w:t>
      </w:r>
      <w:r w:rsidR="008D4E52" w:rsidRPr="00507C2D">
        <w:rPr>
          <w:bCs/>
          <w:iCs/>
          <w:sz w:val="26"/>
          <w:szCs w:val="26"/>
        </w:rPr>
        <w:t>25,1</w:t>
      </w:r>
      <w:r w:rsidR="00AA5C22" w:rsidRPr="00507C2D">
        <w:rPr>
          <w:bCs/>
          <w:iCs/>
          <w:sz w:val="26"/>
          <w:szCs w:val="26"/>
        </w:rPr>
        <w:t xml:space="preserve"> </w:t>
      </w:r>
      <w:r w:rsidRPr="00507C2D">
        <w:rPr>
          <w:bCs/>
          <w:iCs/>
          <w:sz w:val="26"/>
          <w:szCs w:val="26"/>
        </w:rPr>
        <w:t>%</w:t>
      </w:r>
      <w:r w:rsidR="00BD2F3A" w:rsidRPr="00507C2D">
        <w:rPr>
          <w:bCs/>
          <w:iCs/>
          <w:sz w:val="26"/>
          <w:szCs w:val="26"/>
        </w:rPr>
        <w:t>;</w:t>
      </w:r>
    </w:p>
    <w:p w:rsidR="00BD2F3A" w:rsidRPr="00507C2D" w:rsidRDefault="006E1855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           - безвозмездные и безвозвратные поступления из республиканского бюджета исполнены в сумме </w:t>
      </w:r>
      <w:r w:rsidR="00291CDF" w:rsidRPr="00507C2D">
        <w:rPr>
          <w:sz w:val="26"/>
          <w:szCs w:val="26"/>
        </w:rPr>
        <w:t>581</w:t>
      </w:r>
      <w:r w:rsidR="00BE699D">
        <w:rPr>
          <w:sz w:val="26"/>
          <w:szCs w:val="26"/>
        </w:rPr>
        <w:t xml:space="preserve"> </w:t>
      </w:r>
      <w:r w:rsidR="00291CDF" w:rsidRPr="00507C2D">
        <w:rPr>
          <w:sz w:val="26"/>
          <w:szCs w:val="26"/>
        </w:rPr>
        <w:t>972,60</w:t>
      </w:r>
      <w:r w:rsidRPr="00507C2D">
        <w:rPr>
          <w:sz w:val="26"/>
          <w:szCs w:val="26"/>
        </w:rPr>
        <w:t xml:space="preserve"> тыс.рублей или </w:t>
      </w:r>
      <w:r w:rsidR="00291CDF" w:rsidRPr="00507C2D">
        <w:rPr>
          <w:sz w:val="26"/>
          <w:szCs w:val="26"/>
        </w:rPr>
        <w:t>72,9</w:t>
      </w:r>
      <w:r w:rsidR="00F66DC1" w:rsidRPr="00507C2D">
        <w:rPr>
          <w:sz w:val="26"/>
          <w:szCs w:val="26"/>
        </w:rPr>
        <w:t xml:space="preserve"> </w:t>
      </w:r>
      <w:r w:rsidRPr="00507C2D">
        <w:rPr>
          <w:bCs/>
          <w:iCs/>
          <w:sz w:val="26"/>
          <w:szCs w:val="26"/>
        </w:rPr>
        <w:t xml:space="preserve">% от </w:t>
      </w:r>
      <w:r w:rsidRPr="00507C2D">
        <w:rPr>
          <w:sz w:val="26"/>
          <w:szCs w:val="26"/>
        </w:rPr>
        <w:t>уточненных годовых показателей</w:t>
      </w:r>
      <w:r w:rsidRPr="00507C2D">
        <w:rPr>
          <w:bCs/>
          <w:iCs/>
          <w:sz w:val="26"/>
          <w:szCs w:val="26"/>
        </w:rPr>
        <w:t xml:space="preserve">. </w:t>
      </w:r>
      <w:r w:rsidR="007B0C91" w:rsidRPr="00507C2D">
        <w:rPr>
          <w:sz w:val="26"/>
          <w:szCs w:val="26"/>
        </w:rPr>
        <w:t xml:space="preserve">Из них поступление </w:t>
      </w:r>
      <w:r w:rsidRPr="00507C2D">
        <w:rPr>
          <w:sz w:val="26"/>
          <w:szCs w:val="26"/>
        </w:rPr>
        <w:t>субвенци</w:t>
      </w:r>
      <w:r w:rsidR="007B0C91" w:rsidRPr="00507C2D">
        <w:rPr>
          <w:sz w:val="26"/>
          <w:szCs w:val="26"/>
        </w:rPr>
        <w:t xml:space="preserve">й </w:t>
      </w:r>
      <w:proofErr w:type="gramStart"/>
      <w:r w:rsidR="007B0C91" w:rsidRPr="00507C2D">
        <w:rPr>
          <w:sz w:val="26"/>
          <w:szCs w:val="26"/>
        </w:rPr>
        <w:t>составило</w:t>
      </w:r>
      <w:r w:rsidRPr="00507C2D">
        <w:rPr>
          <w:sz w:val="26"/>
          <w:szCs w:val="26"/>
        </w:rPr>
        <w:t xml:space="preserve"> </w:t>
      </w:r>
      <w:r w:rsidR="00BE699D">
        <w:rPr>
          <w:sz w:val="26"/>
          <w:szCs w:val="26"/>
        </w:rPr>
        <w:t xml:space="preserve"> </w:t>
      </w:r>
      <w:r w:rsidR="00291CDF" w:rsidRPr="00507C2D">
        <w:rPr>
          <w:sz w:val="26"/>
          <w:szCs w:val="26"/>
        </w:rPr>
        <w:t>480</w:t>
      </w:r>
      <w:proofErr w:type="gramEnd"/>
      <w:r w:rsidR="00BE699D">
        <w:rPr>
          <w:sz w:val="26"/>
          <w:szCs w:val="26"/>
        </w:rPr>
        <w:t xml:space="preserve"> </w:t>
      </w:r>
      <w:r w:rsidR="00291CDF" w:rsidRPr="00507C2D">
        <w:rPr>
          <w:sz w:val="26"/>
          <w:szCs w:val="26"/>
        </w:rPr>
        <w:t>370,40</w:t>
      </w:r>
      <w:r w:rsidRPr="00507C2D">
        <w:rPr>
          <w:sz w:val="26"/>
          <w:szCs w:val="26"/>
        </w:rPr>
        <w:t xml:space="preserve"> тыс.руб. или  </w:t>
      </w:r>
      <w:r w:rsidR="00291CDF" w:rsidRPr="00507C2D">
        <w:rPr>
          <w:sz w:val="26"/>
          <w:szCs w:val="26"/>
        </w:rPr>
        <w:t>79,5</w:t>
      </w:r>
      <w:r w:rsidRPr="00507C2D">
        <w:rPr>
          <w:sz w:val="26"/>
          <w:szCs w:val="26"/>
        </w:rPr>
        <w:t xml:space="preserve"> %</w:t>
      </w:r>
      <w:r w:rsidR="007B0C91" w:rsidRPr="00507C2D">
        <w:rPr>
          <w:sz w:val="26"/>
          <w:szCs w:val="26"/>
        </w:rPr>
        <w:t xml:space="preserve"> соответствующего показателя за год,</w:t>
      </w:r>
      <w:r w:rsidRPr="00507C2D">
        <w:rPr>
          <w:sz w:val="26"/>
          <w:szCs w:val="26"/>
        </w:rPr>
        <w:t xml:space="preserve">  дотации</w:t>
      </w:r>
      <w:r w:rsidR="007B0C91" w:rsidRPr="00507C2D">
        <w:rPr>
          <w:sz w:val="26"/>
          <w:szCs w:val="26"/>
        </w:rPr>
        <w:t xml:space="preserve"> </w:t>
      </w:r>
      <w:r w:rsidR="00E42C38" w:rsidRPr="00507C2D">
        <w:rPr>
          <w:sz w:val="26"/>
          <w:szCs w:val="26"/>
        </w:rPr>
        <w:t>–</w:t>
      </w:r>
      <w:r w:rsidRPr="00507C2D">
        <w:rPr>
          <w:sz w:val="26"/>
          <w:szCs w:val="26"/>
        </w:rPr>
        <w:t xml:space="preserve"> </w:t>
      </w:r>
      <w:r w:rsidR="00BE699D">
        <w:rPr>
          <w:sz w:val="26"/>
          <w:szCs w:val="26"/>
        </w:rPr>
        <w:t xml:space="preserve"> </w:t>
      </w:r>
      <w:r w:rsidR="00291CDF" w:rsidRPr="00507C2D">
        <w:rPr>
          <w:sz w:val="26"/>
          <w:szCs w:val="26"/>
        </w:rPr>
        <w:t>64</w:t>
      </w:r>
      <w:r w:rsidR="00BE699D">
        <w:rPr>
          <w:sz w:val="26"/>
          <w:szCs w:val="26"/>
        </w:rPr>
        <w:t xml:space="preserve"> </w:t>
      </w:r>
      <w:r w:rsidR="00291CDF" w:rsidRPr="00507C2D">
        <w:rPr>
          <w:sz w:val="26"/>
          <w:szCs w:val="26"/>
        </w:rPr>
        <w:t>623,00</w:t>
      </w:r>
      <w:r w:rsidR="00F66DC1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тыс.руб. или </w:t>
      </w:r>
      <w:r w:rsidR="00291CDF" w:rsidRPr="00507C2D">
        <w:rPr>
          <w:sz w:val="26"/>
          <w:szCs w:val="26"/>
        </w:rPr>
        <w:t>50,0</w:t>
      </w:r>
      <w:r w:rsidRPr="00507C2D">
        <w:rPr>
          <w:sz w:val="26"/>
          <w:szCs w:val="26"/>
        </w:rPr>
        <w:t xml:space="preserve"> %</w:t>
      </w:r>
      <w:r w:rsidR="007B0C91" w:rsidRPr="00507C2D">
        <w:rPr>
          <w:sz w:val="26"/>
          <w:szCs w:val="26"/>
        </w:rPr>
        <w:t xml:space="preserve">, </w:t>
      </w:r>
      <w:r w:rsidRPr="00507C2D">
        <w:rPr>
          <w:sz w:val="26"/>
          <w:szCs w:val="26"/>
        </w:rPr>
        <w:t xml:space="preserve">субсидии </w:t>
      </w:r>
      <w:r w:rsidR="00291CDF" w:rsidRPr="00507C2D">
        <w:rPr>
          <w:sz w:val="26"/>
          <w:szCs w:val="26"/>
        </w:rPr>
        <w:t xml:space="preserve">– </w:t>
      </w:r>
      <w:r w:rsidR="00BE699D">
        <w:rPr>
          <w:sz w:val="26"/>
          <w:szCs w:val="26"/>
        </w:rPr>
        <w:t xml:space="preserve"> </w:t>
      </w:r>
      <w:r w:rsidR="00291CDF" w:rsidRPr="00507C2D">
        <w:rPr>
          <w:sz w:val="26"/>
          <w:szCs w:val="26"/>
        </w:rPr>
        <w:t>11</w:t>
      </w:r>
      <w:r w:rsidR="00BE699D">
        <w:rPr>
          <w:sz w:val="26"/>
          <w:szCs w:val="26"/>
        </w:rPr>
        <w:t xml:space="preserve"> </w:t>
      </w:r>
      <w:r w:rsidR="00291CDF" w:rsidRPr="00507C2D">
        <w:rPr>
          <w:sz w:val="26"/>
          <w:szCs w:val="26"/>
        </w:rPr>
        <w:t>006,40</w:t>
      </w:r>
      <w:r w:rsidRPr="00507C2D">
        <w:rPr>
          <w:sz w:val="26"/>
          <w:szCs w:val="26"/>
        </w:rPr>
        <w:t xml:space="preserve"> тыс.руб. или</w:t>
      </w:r>
      <w:r w:rsidR="00291CDF" w:rsidRPr="00507C2D">
        <w:rPr>
          <w:sz w:val="26"/>
          <w:szCs w:val="26"/>
        </w:rPr>
        <w:t xml:space="preserve"> </w:t>
      </w:r>
      <w:r w:rsidR="00F66DC1" w:rsidRPr="00507C2D">
        <w:rPr>
          <w:sz w:val="26"/>
          <w:szCs w:val="26"/>
        </w:rPr>
        <w:t>2</w:t>
      </w:r>
      <w:r w:rsidR="00291CDF" w:rsidRPr="00507C2D">
        <w:rPr>
          <w:sz w:val="26"/>
          <w:szCs w:val="26"/>
        </w:rPr>
        <w:t>7,9</w:t>
      </w:r>
      <w:r w:rsidR="00C900DD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%</w:t>
      </w:r>
      <w:r w:rsidR="00BD2F3A" w:rsidRPr="00507C2D">
        <w:rPr>
          <w:sz w:val="26"/>
          <w:szCs w:val="26"/>
        </w:rPr>
        <w:t>.</w:t>
      </w:r>
      <w:r w:rsidR="007B0C91" w:rsidRPr="00507C2D">
        <w:rPr>
          <w:sz w:val="26"/>
          <w:szCs w:val="26"/>
        </w:rPr>
        <w:t xml:space="preserve">   </w:t>
      </w:r>
      <w:r w:rsidR="00CF3B57" w:rsidRPr="00507C2D">
        <w:rPr>
          <w:sz w:val="26"/>
          <w:szCs w:val="26"/>
        </w:rPr>
        <w:t xml:space="preserve">Удельный вес безвозмездных поступлений в общем объеме доходов за </w:t>
      </w:r>
      <w:r w:rsidR="00291CDF" w:rsidRPr="00507C2D">
        <w:rPr>
          <w:sz w:val="26"/>
          <w:szCs w:val="26"/>
        </w:rPr>
        <w:t>9 месяцев</w:t>
      </w:r>
      <w:r w:rsidR="00F66DC1" w:rsidRPr="00507C2D">
        <w:rPr>
          <w:sz w:val="26"/>
          <w:szCs w:val="26"/>
        </w:rPr>
        <w:t xml:space="preserve">  </w:t>
      </w:r>
      <w:r w:rsidR="00CF3B57" w:rsidRPr="00507C2D">
        <w:rPr>
          <w:sz w:val="26"/>
          <w:szCs w:val="26"/>
        </w:rPr>
        <w:t>201</w:t>
      </w:r>
      <w:r w:rsidR="00371A5A" w:rsidRPr="00507C2D">
        <w:rPr>
          <w:sz w:val="26"/>
          <w:szCs w:val="26"/>
        </w:rPr>
        <w:t>4</w:t>
      </w:r>
      <w:r w:rsidR="00CF3B57" w:rsidRPr="00507C2D">
        <w:rPr>
          <w:sz w:val="26"/>
          <w:szCs w:val="26"/>
        </w:rPr>
        <w:t xml:space="preserve"> года составил</w:t>
      </w:r>
      <w:r w:rsidR="00BD2F3A" w:rsidRPr="00507C2D">
        <w:rPr>
          <w:sz w:val="26"/>
          <w:szCs w:val="26"/>
        </w:rPr>
        <w:t xml:space="preserve"> </w:t>
      </w:r>
      <w:r w:rsidR="00291CDF" w:rsidRPr="00507C2D">
        <w:rPr>
          <w:sz w:val="26"/>
          <w:szCs w:val="26"/>
        </w:rPr>
        <w:t>74,9</w:t>
      </w:r>
      <w:r w:rsidR="00BD2F3A" w:rsidRPr="00507C2D">
        <w:rPr>
          <w:sz w:val="26"/>
          <w:szCs w:val="26"/>
        </w:rPr>
        <w:t xml:space="preserve"> % от общего объема доходов.</w:t>
      </w:r>
    </w:p>
    <w:p w:rsidR="008D4E52" w:rsidRPr="00507C2D" w:rsidRDefault="008D4E52" w:rsidP="00507C2D">
      <w:pPr>
        <w:pStyle w:val="Default"/>
        <w:spacing w:line="276" w:lineRule="auto"/>
        <w:ind w:firstLine="840"/>
        <w:jc w:val="both"/>
        <w:rPr>
          <w:b/>
          <w:bCs/>
          <w:sz w:val="26"/>
          <w:szCs w:val="26"/>
        </w:rPr>
      </w:pPr>
    </w:p>
    <w:p w:rsidR="00E42C38" w:rsidRPr="00507C2D" w:rsidRDefault="00E42C38" w:rsidP="00507C2D">
      <w:pPr>
        <w:pStyle w:val="Default"/>
        <w:spacing w:line="276" w:lineRule="auto"/>
        <w:ind w:firstLine="840"/>
        <w:jc w:val="both"/>
        <w:rPr>
          <w:sz w:val="26"/>
          <w:szCs w:val="26"/>
        </w:rPr>
      </w:pPr>
      <w:r w:rsidRPr="00507C2D">
        <w:rPr>
          <w:b/>
          <w:bCs/>
          <w:sz w:val="26"/>
          <w:szCs w:val="26"/>
        </w:rPr>
        <w:t xml:space="preserve">Сводная бюджетная роспись </w:t>
      </w:r>
      <w:r w:rsidRPr="00507C2D">
        <w:rPr>
          <w:b/>
          <w:sz w:val="26"/>
          <w:szCs w:val="26"/>
        </w:rPr>
        <w:t>по расходам</w:t>
      </w:r>
      <w:r w:rsidRPr="00507C2D">
        <w:rPr>
          <w:sz w:val="26"/>
          <w:szCs w:val="26"/>
        </w:rPr>
        <w:t xml:space="preserve"> на 2014 год</w:t>
      </w:r>
      <w:r w:rsidR="00E47D2F" w:rsidRPr="00507C2D">
        <w:rPr>
          <w:sz w:val="26"/>
          <w:szCs w:val="26"/>
        </w:rPr>
        <w:t xml:space="preserve"> с учетом изменений</w:t>
      </w:r>
      <w:r w:rsidRPr="00507C2D">
        <w:rPr>
          <w:sz w:val="26"/>
          <w:szCs w:val="26"/>
        </w:rPr>
        <w:t xml:space="preserve"> утверждена в сумме</w:t>
      </w:r>
      <w:r w:rsidR="00BE699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 </w:t>
      </w:r>
      <w:r w:rsidR="00291CDF" w:rsidRPr="00507C2D">
        <w:rPr>
          <w:b/>
          <w:bCs/>
          <w:sz w:val="26"/>
          <w:szCs w:val="26"/>
        </w:rPr>
        <w:t>1</w:t>
      </w:r>
      <w:r w:rsidR="00BE699D">
        <w:rPr>
          <w:b/>
          <w:bCs/>
          <w:sz w:val="26"/>
          <w:szCs w:val="26"/>
        </w:rPr>
        <w:t xml:space="preserve"> </w:t>
      </w:r>
      <w:r w:rsidR="00291CDF" w:rsidRPr="00507C2D">
        <w:rPr>
          <w:b/>
          <w:bCs/>
          <w:sz w:val="26"/>
          <w:szCs w:val="26"/>
        </w:rPr>
        <w:t>162</w:t>
      </w:r>
      <w:r w:rsidR="00BE699D">
        <w:rPr>
          <w:b/>
          <w:bCs/>
          <w:sz w:val="26"/>
          <w:szCs w:val="26"/>
        </w:rPr>
        <w:t xml:space="preserve"> </w:t>
      </w:r>
      <w:r w:rsidR="00291CDF" w:rsidRPr="00507C2D">
        <w:rPr>
          <w:b/>
          <w:bCs/>
          <w:sz w:val="26"/>
          <w:szCs w:val="26"/>
        </w:rPr>
        <w:t>764,36</w:t>
      </w:r>
      <w:r w:rsidRPr="00507C2D">
        <w:rPr>
          <w:b/>
          <w:bCs/>
          <w:sz w:val="26"/>
          <w:szCs w:val="26"/>
        </w:rPr>
        <w:t xml:space="preserve"> тыс. рублей</w:t>
      </w:r>
      <w:r w:rsidRPr="00507C2D">
        <w:rPr>
          <w:sz w:val="26"/>
          <w:szCs w:val="26"/>
        </w:rPr>
        <w:t xml:space="preserve">, что соответствует утвержденным бюджетным ассигнованиям. </w:t>
      </w:r>
    </w:p>
    <w:p w:rsidR="00763B3C" w:rsidRPr="00507C2D" w:rsidRDefault="00C92460" w:rsidP="00507C2D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7C2D"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763B3C" w:rsidRPr="00507C2D">
        <w:rPr>
          <w:rFonts w:ascii="Times New Roman" w:hAnsi="Times New Roman" w:cs="Times New Roman"/>
          <w:sz w:val="26"/>
          <w:szCs w:val="26"/>
        </w:rPr>
        <w:t xml:space="preserve">Анализ исполнения расходов местного бюджета </w:t>
      </w:r>
      <w:r w:rsidR="0072009A" w:rsidRPr="00507C2D">
        <w:rPr>
          <w:rFonts w:ascii="Times New Roman" w:hAnsi="Times New Roman" w:cs="Times New Roman"/>
          <w:sz w:val="26"/>
          <w:szCs w:val="26"/>
        </w:rPr>
        <w:t xml:space="preserve">в разрезе разделов функциональной </w:t>
      </w:r>
      <w:r w:rsidR="00763B3C" w:rsidRPr="00507C2D">
        <w:rPr>
          <w:rFonts w:ascii="Times New Roman" w:hAnsi="Times New Roman" w:cs="Times New Roman"/>
          <w:sz w:val="26"/>
          <w:szCs w:val="26"/>
        </w:rPr>
        <w:t>классификации расходов бюджета представлен в следующей таблице:</w:t>
      </w:r>
    </w:p>
    <w:p w:rsidR="00016B3F" w:rsidRPr="00016B3F" w:rsidRDefault="00016B3F" w:rsidP="00016B3F">
      <w:pPr>
        <w:jc w:val="right"/>
        <w:rPr>
          <w:sz w:val="20"/>
        </w:rPr>
      </w:pPr>
      <w:r>
        <w:rPr>
          <w:sz w:val="20"/>
        </w:rPr>
        <w:t xml:space="preserve">     (</w:t>
      </w:r>
      <w:r w:rsidRPr="0042106E">
        <w:rPr>
          <w:sz w:val="20"/>
        </w:rPr>
        <w:t>тыс.руб.</w:t>
      </w:r>
      <w:r>
        <w:rPr>
          <w:sz w:val="20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559"/>
        <w:gridCol w:w="1276"/>
        <w:gridCol w:w="1808"/>
      </w:tblGrid>
      <w:tr w:rsidR="00C92460" w:rsidTr="0072009A">
        <w:tc>
          <w:tcPr>
            <w:tcW w:w="3652" w:type="dxa"/>
            <w:vMerge w:val="restart"/>
          </w:tcPr>
          <w:p w:rsidR="00763B3C" w:rsidRDefault="00763B3C" w:rsidP="00016B3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763B3C" w:rsidRDefault="000172CA" w:rsidP="000172C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Бюджетная роспись на 2014г. </w:t>
            </w:r>
          </w:p>
        </w:tc>
        <w:tc>
          <w:tcPr>
            <w:tcW w:w="1559" w:type="dxa"/>
            <w:vMerge w:val="restart"/>
          </w:tcPr>
          <w:p w:rsidR="00763B3C" w:rsidRDefault="000172CA" w:rsidP="0019516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763B3C">
              <w:rPr>
                <w:rFonts w:ascii="Times New Roman" w:hAnsi="Times New Roman" w:cs="Times New Roman"/>
              </w:rPr>
              <w:t>юджетная роспись на 2014г. с изменениями</w:t>
            </w:r>
            <w:r>
              <w:rPr>
                <w:rFonts w:ascii="Times New Roman" w:hAnsi="Times New Roman" w:cs="Times New Roman"/>
              </w:rPr>
              <w:t xml:space="preserve"> на 01.</w:t>
            </w:r>
            <w:r w:rsidR="0019516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  <w:tc>
          <w:tcPr>
            <w:tcW w:w="3084" w:type="dxa"/>
            <w:gridSpan w:val="2"/>
          </w:tcPr>
          <w:p w:rsidR="00763B3C" w:rsidRDefault="00763B3C" w:rsidP="0019516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Кассовое исполнение бюджета за </w:t>
            </w:r>
            <w:r w:rsidR="00195165">
              <w:rPr>
                <w:rFonts w:ascii="Times New Roman" w:hAnsi="Times New Roman" w:cs="Times New Roman"/>
                <w:sz w:val="20"/>
              </w:rPr>
              <w:t>9 мес.</w:t>
            </w:r>
            <w:r w:rsidR="000172CA" w:rsidRPr="000172CA">
              <w:rPr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C92460" w:rsidTr="0072009A">
        <w:tc>
          <w:tcPr>
            <w:tcW w:w="3652" w:type="dxa"/>
            <w:vMerge/>
          </w:tcPr>
          <w:p w:rsidR="00763B3C" w:rsidRDefault="00763B3C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3B3C" w:rsidRDefault="00763B3C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63B3C" w:rsidRDefault="00763B3C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B3C" w:rsidRDefault="00763B3C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1808" w:type="dxa"/>
          </w:tcPr>
          <w:p w:rsidR="00763B3C" w:rsidRDefault="00763B3C" w:rsidP="00016B3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4E52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E52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</w:rPr>
              <w:t xml:space="preserve">-х </w:t>
            </w:r>
            <w:r w:rsidRPr="00016B3F">
              <w:rPr>
                <w:rFonts w:ascii="Times New Roman" w:hAnsi="Times New Roman" w:cs="Times New Roman"/>
                <w:sz w:val="20"/>
              </w:rPr>
              <w:t xml:space="preserve">к </w:t>
            </w:r>
            <w:r w:rsidRPr="008D4E52">
              <w:rPr>
                <w:rFonts w:ascii="Times New Roman" w:hAnsi="Times New Roman" w:cs="Times New Roman"/>
                <w:sz w:val="18"/>
              </w:rPr>
              <w:t xml:space="preserve">сводной бюджетной росписи на 2014г. с изменениями </w:t>
            </w:r>
          </w:p>
        </w:tc>
      </w:tr>
      <w:tr w:rsidR="00C92460" w:rsidTr="0072009A">
        <w:tc>
          <w:tcPr>
            <w:tcW w:w="3652" w:type="dxa"/>
          </w:tcPr>
          <w:p w:rsidR="00016B3F" w:rsidRDefault="0072009A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Расходы всего</w:t>
            </w:r>
            <w:r w:rsidR="00763B3C" w:rsidRPr="00763B3C">
              <w:rPr>
                <w:rFonts w:ascii="Times New Roman" w:hAnsi="Times New Roman" w:cs="Times New Roman"/>
              </w:rPr>
              <w:t>,</w:t>
            </w:r>
          </w:p>
          <w:p w:rsidR="00763B3C" w:rsidRDefault="00763B3C" w:rsidP="0072009A">
            <w:pPr>
              <w:pStyle w:val="ConsNormal"/>
              <w:ind w:left="709" w:right="0" w:firstLine="0"/>
              <w:rPr>
                <w:rFonts w:ascii="Times New Roman" w:hAnsi="Times New Roman" w:cs="Times New Roman"/>
              </w:rPr>
            </w:pPr>
            <w:r w:rsidRPr="00763B3C">
              <w:rPr>
                <w:rFonts w:ascii="Times New Roman" w:hAnsi="Times New Roman" w:cs="Times New Roman"/>
              </w:rPr>
              <w:t xml:space="preserve"> в том числе по разделам бюджетной классификации:</w:t>
            </w:r>
          </w:p>
        </w:tc>
        <w:tc>
          <w:tcPr>
            <w:tcW w:w="1276" w:type="dxa"/>
          </w:tcPr>
          <w:p w:rsidR="00763B3C" w:rsidRPr="00016B3F" w:rsidRDefault="00016B3F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16B3F">
              <w:rPr>
                <w:rFonts w:ascii="Times New Roman" w:hAnsi="Times New Roman" w:cs="Times New Roman"/>
                <w:b/>
              </w:rPr>
              <w:t>1032357,02</w:t>
            </w:r>
          </w:p>
        </w:tc>
        <w:tc>
          <w:tcPr>
            <w:tcW w:w="1559" w:type="dxa"/>
          </w:tcPr>
          <w:p w:rsidR="00763B3C" w:rsidRPr="00016B3F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1162764,36</w:t>
            </w:r>
          </w:p>
        </w:tc>
        <w:tc>
          <w:tcPr>
            <w:tcW w:w="1276" w:type="dxa"/>
          </w:tcPr>
          <w:p w:rsidR="00763B3C" w:rsidRPr="00016B3F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803225,06</w:t>
            </w:r>
          </w:p>
        </w:tc>
        <w:tc>
          <w:tcPr>
            <w:tcW w:w="1808" w:type="dxa"/>
          </w:tcPr>
          <w:p w:rsidR="00763B3C" w:rsidRPr="00016B3F" w:rsidRDefault="008D4E52" w:rsidP="00763B3C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69,1</w:t>
            </w:r>
          </w:p>
        </w:tc>
      </w:tr>
      <w:tr w:rsidR="00C92460" w:rsidTr="0072009A">
        <w:tc>
          <w:tcPr>
            <w:tcW w:w="3652" w:type="dxa"/>
          </w:tcPr>
          <w:p w:rsidR="00763B3C" w:rsidRDefault="00C92460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63B3C" w:rsidRPr="00763B3C">
              <w:rPr>
                <w:rFonts w:ascii="Times New Roman" w:hAnsi="Times New Roman" w:cs="Times New Roman"/>
              </w:rPr>
              <w:t>общегосударственные вопросы (01)</w:t>
            </w:r>
          </w:p>
        </w:tc>
        <w:tc>
          <w:tcPr>
            <w:tcW w:w="1276" w:type="dxa"/>
          </w:tcPr>
          <w:p w:rsidR="00763B3C" w:rsidRDefault="00016B3F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59888,00</w:t>
            </w:r>
          </w:p>
        </w:tc>
        <w:tc>
          <w:tcPr>
            <w:tcW w:w="1559" w:type="dxa"/>
          </w:tcPr>
          <w:p w:rsidR="00763B3C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115663,59</w:t>
            </w:r>
          </w:p>
        </w:tc>
        <w:tc>
          <w:tcPr>
            <w:tcW w:w="1276" w:type="dxa"/>
          </w:tcPr>
          <w:p w:rsidR="00763B3C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45903,25</w:t>
            </w:r>
          </w:p>
        </w:tc>
        <w:tc>
          <w:tcPr>
            <w:tcW w:w="1808" w:type="dxa"/>
          </w:tcPr>
          <w:p w:rsidR="00763B3C" w:rsidRPr="00016B3F" w:rsidRDefault="008D4E52" w:rsidP="00763B3C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39,7</w:t>
            </w:r>
          </w:p>
        </w:tc>
      </w:tr>
      <w:tr w:rsidR="00C92460" w:rsidTr="0072009A">
        <w:tc>
          <w:tcPr>
            <w:tcW w:w="3652" w:type="dxa"/>
          </w:tcPr>
          <w:p w:rsidR="00763B3C" w:rsidRDefault="00C92460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63B3C" w:rsidRPr="00763B3C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 (03)</w:t>
            </w:r>
          </w:p>
        </w:tc>
        <w:tc>
          <w:tcPr>
            <w:tcW w:w="1276" w:type="dxa"/>
          </w:tcPr>
          <w:p w:rsidR="00763B3C" w:rsidRDefault="00016B3F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15391,00</w:t>
            </w:r>
          </w:p>
        </w:tc>
        <w:tc>
          <w:tcPr>
            <w:tcW w:w="1559" w:type="dxa"/>
          </w:tcPr>
          <w:p w:rsidR="00763B3C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16994,30</w:t>
            </w:r>
          </w:p>
        </w:tc>
        <w:tc>
          <w:tcPr>
            <w:tcW w:w="1276" w:type="dxa"/>
          </w:tcPr>
          <w:p w:rsidR="00763B3C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12844,80</w:t>
            </w:r>
          </w:p>
        </w:tc>
        <w:tc>
          <w:tcPr>
            <w:tcW w:w="1808" w:type="dxa"/>
          </w:tcPr>
          <w:p w:rsidR="00763B3C" w:rsidRPr="00016B3F" w:rsidRDefault="008D4E52" w:rsidP="00763B3C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75,6</w:t>
            </w:r>
          </w:p>
        </w:tc>
      </w:tr>
      <w:tr w:rsidR="00C92460" w:rsidTr="0072009A">
        <w:tc>
          <w:tcPr>
            <w:tcW w:w="3652" w:type="dxa"/>
          </w:tcPr>
          <w:p w:rsidR="00763B3C" w:rsidRDefault="00C92460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63B3C" w:rsidRPr="00763B3C">
              <w:rPr>
                <w:rFonts w:ascii="Times New Roman" w:hAnsi="Times New Roman" w:cs="Times New Roman"/>
              </w:rPr>
              <w:t>национальная экономика (04)</w:t>
            </w:r>
          </w:p>
        </w:tc>
        <w:tc>
          <w:tcPr>
            <w:tcW w:w="1276" w:type="dxa"/>
          </w:tcPr>
          <w:p w:rsidR="00763B3C" w:rsidRDefault="00016B3F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1190,00</w:t>
            </w:r>
          </w:p>
        </w:tc>
        <w:tc>
          <w:tcPr>
            <w:tcW w:w="1559" w:type="dxa"/>
          </w:tcPr>
          <w:p w:rsidR="00763B3C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22564,70</w:t>
            </w:r>
          </w:p>
        </w:tc>
        <w:tc>
          <w:tcPr>
            <w:tcW w:w="1276" w:type="dxa"/>
          </w:tcPr>
          <w:p w:rsidR="00763B3C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1576,67</w:t>
            </w:r>
          </w:p>
        </w:tc>
        <w:tc>
          <w:tcPr>
            <w:tcW w:w="1808" w:type="dxa"/>
          </w:tcPr>
          <w:p w:rsidR="00763B3C" w:rsidRPr="00016B3F" w:rsidRDefault="008D4E52" w:rsidP="00763B3C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7,0</w:t>
            </w:r>
          </w:p>
        </w:tc>
      </w:tr>
      <w:tr w:rsidR="00C92460" w:rsidTr="0072009A">
        <w:tc>
          <w:tcPr>
            <w:tcW w:w="3652" w:type="dxa"/>
          </w:tcPr>
          <w:p w:rsidR="00763B3C" w:rsidRDefault="00C92460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</w:t>
            </w:r>
            <w:r w:rsidR="00763B3C" w:rsidRPr="00763B3C">
              <w:rPr>
                <w:rFonts w:ascii="Times New Roman" w:hAnsi="Times New Roman" w:cs="Times New Roman"/>
              </w:rPr>
              <w:t>илищно</w:t>
            </w:r>
            <w:r w:rsidR="00016B3F">
              <w:rPr>
                <w:rFonts w:ascii="Times New Roman" w:hAnsi="Times New Roman" w:cs="Times New Roman"/>
              </w:rPr>
              <w:t>-</w:t>
            </w:r>
            <w:r w:rsidR="00763B3C" w:rsidRPr="00763B3C">
              <w:rPr>
                <w:rFonts w:ascii="Times New Roman" w:hAnsi="Times New Roman" w:cs="Times New Roman"/>
              </w:rPr>
              <w:t>коммунальное хозяйство (05)</w:t>
            </w:r>
          </w:p>
        </w:tc>
        <w:tc>
          <w:tcPr>
            <w:tcW w:w="1276" w:type="dxa"/>
          </w:tcPr>
          <w:p w:rsidR="00763B3C" w:rsidRDefault="00016B3F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131827,16</w:t>
            </w:r>
          </w:p>
        </w:tc>
        <w:tc>
          <w:tcPr>
            <w:tcW w:w="1559" w:type="dxa"/>
          </w:tcPr>
          <w:p w:rsidR="00763B3C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157611,56</w:t>
            </w:r>
          </w:p>
        </w:tc>
        <w:tc>
          <w:tcPr>
            <w:tcW w:w="1276" w:type="dxa"/>
          </w:tcPr>
          <w:p w:rsidR="00763B3C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106485,83</w:t>
            </w:r>
          </w:p>
        </w:tc>
        <w:tc>
          <w:tcPr>
            <w:tcW w:w="1808" w:type="dxa"/>
          </w:tcPr>
          <w:p w:rsidR="00763B3C" w:rsidRPr="00016B3F" w:rsidRDefault="008D4E52" w:rsidP="00763B3C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67,6</w:t>
            </w:r>
          </w:p>
        </w:tc>
      </w:tr>
      <w:tr w:rsidR="00C92460" w:rsidTr="0072009A">
        <w:tc>
          <w:tcPr>
            <w:tcW w:w="3652" w:type="dxa"/>
          </w:tcPr>
          <w:p w:rsidR="00763B3C" w:rsidRDefault="00C92460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63B3C" w:rsidRPr="00763B3C">
              <w:rPr>
                <w:rFonts w:ascii="Times New Roman" w:hAnsi="Times New Roman" w:cs="Times New Roman"/>
              </w:rPr>
              <w:t>образование (07)</w:t>
            </w:r>
          </w:p>
        </w:tc>
        <w:tc>
          <w:tcPr>
            <w:tcW w:w="1276" w:type="dxa"/>
          </w:tcPr>
          <w:p w:rsidR="00763B3C" w:rsidRDefault="00016B3F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661317,86</w:t>
            </w:r>
          </w:p>
        </w:tc>
        <w:tc>
          <w:tcPr>
            <w:tcW w:w="1559" w:type="dxa"/>
          </w:tcPr>
          <w:p w:rsidR="00763B3C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675292,43</w:t>
            </w:r>
          </w:p>
        </w:tc>
        <w:tc>
          <w:tcPr>
            <w:tcW w:w="1276" w:type="dxa"/>
          </w:tcPr>
          <w:p w:rsidR="00763B3C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491602,55</w:t>
            </w:r>
          </w:p>
        </w:tc>
        <w:tc>
          <w:tcPr>
            <w:tcW w:w="1808" w:type="dxa"/>
          </w:tcPr>
          <w:p w:rsidR="00763B3C" w:rsidRPr="00016B3F" w:rsidRDefault="008D4E52" w:rsidP="00763B3C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72,8</w:t>
            </w:r>
          </w:p>
        </w:tc>
      </w:tr>
      <w:tr w:rsidR="00C92460" w:rsidTr="0072009A">
        <w:tc>
          <w:tcPr>
            <w:tcW w:w="3652" w:type="dxa"/>
          </w:tcPr>
          <w:p w:rsidR="00763B3C" w:rsidRDefault="00C92460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63B3C" w:rsidRPr="00763B3C">
              <w:rPr>
                <w:rFonts w:ascii="Times New Roman" w:hAnsi="Times New Roman" w:cs="Times New Roman"/>
              </w:rPr>
              <w:t>культура, кинематография (08)</w:t>
            </w:r>
          </w:p>
        </w:tc>
        <w:tc>
          <w:tcPr>
            <w:tcW w:w="1276" w:type="dxa"/>
          </w:tcPr>
          <w:p w:rsidR="00763B3C" w:rsidRDefault="00016B3F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13091,00</w:t>
            </w:r>
          </w:p>
        </w:tc>
        <w:tc>
          <w:tcPr>
            <w:tcW w:w="1559" w:type="dxa"/>
          </w:tcPr>
          <w:p w:rsidR="00763B3C" w:rsidRDefault="00195165" w:rsidP="000172CA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14878,40</w:t>
            </w:r>
          </w:p>
        </w:tc>
        <w:tc>
          <w:tcPr>
            <w:tcW w:w="1276" w:type="dxa"/>
          </w:tcPr>
          <w:p w:rsidR="00763B3C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11130,71</w:t>
            </w:r>
          </w:p>
        </w:tc>
        <w:tc>
          <w:tcPr>
            <w:tcW w:w="1808" w:type="dxa"/>
          </w:tcPr>
          <w:p w:rsidR="00763B3C" w:rsidRPr="00016B3F" w:rsidRDefault="008D4E52" w:rsidP="00763B3C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74,8</w:t>
            </w:r>
          </w:p>
        </w:tc>
      </w:tr>
      <w:tr w:rsidR="00195165" w:rsidTr="0072009A">
        <w:tc>
          <w:tcPr>
            <w:tcW w:w="3652" w:type="dxa"/>
          </w:tcPr>
          <w:p w:rsidR="00195165" w:rsidRDefault="00195165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-здравоохранение (09)</w:t>
            </w:r>
          </w:p>
        </w:tc>
        <w:tc>
          <w:tcPr>
            <w:tcW w:w="1276" w:type="dxa"/>
          </w:tcPr>
          <w:p w:rsidR="00195165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95165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1276" w:type="dxa"/>
          </w:tcPr>
          <w:p w:rsidR="00195165" w:rsidRDefault="008D4E52" w:rsidP="00016B3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1808" w:type="dxa"/>
          </w:tcPr>
          <w:p w:rsidR="00195165" w:rsidRDefault="008D4E52" w:rsidP="00763B3C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C92460" w:rsidTr="0072009A">
        <w:tc>
          <w:tcPr>
            <w:tcW w:w="3652" w:type="dxa"/>
          </w:tcPr>
          <w:p w:rsidR="00763B3C" w:rsidRDefault="00C92460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63B3C" w:rsidRPr="00763B3C">
              <w:rPr>
                <w:rFonts w:ascii="Times New Roman" w:hAnsi="Times New Roman" w:cs="Times New Roman"/>
              </w:rPr>
              <w:t>социальная политика (10)</w:t>
            </w:r>
          </w:p>
        </w:tc>
        <w:tc>
          <w:tcPr>
            <w:tcW w:w="1276" w:type="dxa"/>
          </w:tcPr>
          <w:p w:rsidR="00763B3C" w:rsidRDefault="00016B3F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142741,00</w:t>
            </w:r>
          </w:p>
        </w:tc>
        <w:tc>
          <w:tcPr>
            <w:tcW w:w="1559" w:type="dxa"/>
          </w:tcPr>
          <w:p w:rsidR="00763B3C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148687,37</w:t>
            </w:r>
          </w:p>
        </w:tc>
        <w:tc>
          <w:tcPr>
            <w:tcW w:w="1276" w:type="dxa"/>
          </w:tcPr>
          <w:p w:rsidR="00016B3F" w:rsidRDefault="008D4E52" w:rsidP="00016B3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124123,41</w:t>
            </w:r>
          </w:p>
        </w:tc>
        <w:tc>
          <w:tcPr>
            <w:tcW w:w="1808" w:type="dxa"/>
          </w:tcPr>
          <w:p w:rsidR="00763B3C" w:rsidRPr="00016B3F" w:rsidRDefault="008D4E52" w:rsidP="00763B3C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83,5</w:t>
            </w:r>
          </w:p>
        </w:tc>
      </w:tr>
      <w:tr w:rsidR="00C92460" w:rsidTr="0072009A">
        <w:tc>
          <w:tcPr>
            <w:tcW w:w="3652" w:type="dxa"/>
          </w:tcPr>
          <w:p w:rsidR="00763B3C" w:rsidRDefault="00C92460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63B3C" w:rsidRPr="00763B3C">
              <w:rPr>
                <w:rFonts w:ascii="Times New Roman" w:hAnsi="Times New Roman" w:cs="Times New Roman"/>
              </w:rPr>
              <w:t>физическая культура и спорт (11)</w:t>
            </w:r>
          </w:p>
        </w:tc>
        <w:tc>
          <w:tcPr>
            <w:tcW w:w="1276" w:type="dxa"/>
          </w:tcPr>
          <w:p w:rsidR="00763B3C" w:rsidRDefault="00016B3F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1660,00</w:t>
            </w:r>
          </w:p>
        </w:tc>
        <w:tc>
          <w:tcPr>
            <w:tcW w:w="1559" w:type="dxa"/>
          </w:tcPr>
          <w:p w:rsidR="00763B3C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1721,00</w:t>
            </w:r>
          </w:p>
        </w:tc>
        <w:tc>
          <w:tcPr>
            <w:tcW w:w="1276" w:type="dxa"/>
          </w:tcPr>
          <w:p w:rsidR="00763B3C" w:rsidRDefault="008D4E52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1157,84</w:t>
            </w:r>
          </w:p>
        </w:tc>
        <w:tc>
          <w:tcPr>
            <w:tcW w:w="1808" w:type="dxa"/>
          </w:tcPr>
          <w:p w:rsidR="00763B3C" w:rsidRPr="00016B3F" w:rsidRDefault="008D4E52" w:rsidP="00763B3C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67,3</w:t>
            </w:r>
          </w:p>
        </w:tc>
      </w:tr>
      <w:tr w:rsidR="00C92460" w:rsidTr="0072009A">
        <w:tc>
          <w:tcPr>
            <w:tcW w:w="3652" w:type="dxa"/>
          </w:tcPr>
          <w:p w:rsidR="00763B3C" w:rsidRDefault="00C92460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63B3C" w:rsidRPr="00763B3C">
              <w:rPr>
                <w:rFonts w:ascii="Times New Roman" w:hAnsi="Times New Roman" w:cs="Times New Roman"/>
              </w:rPr>
              <w:t>средства массовой информации (12)</w:t>
            </w:r>
          </w:p>
        </w:tc>
        <w:tc>
          <w:tcPr>
            <w:tcW w:w="1276" w:type="dxa"/>
          </w:tcPr>
          <w:p w:rsidR="00763B3C" w:rsidRDefault="00016B3F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5251,00</w:t>
            </w:r>
          </w:p>
        </w:tc>
        <w:tc>
          <w:tcPr>
            <w:tcW w:w="1559" w:type="dxa"/>
          </w:tcPr>
          <w:p w:rsidR="00763B3C" w:rsidRDefault="00195165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5251,00</w:t>
            </w:r>
          </w:p>
        </w:tc>
        <w:tc>
          <w:tcPr>
            <w:tcW w:w="1276" w:type="dxa"/>
          </w:tcPr>
          <w:p w:rsidR="00763B3C" w:rsidRDefault="008D4E52" w:rsidP="000172CA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4300,00</w:t>
            </w:r>
          </w:p>
        </w:tc>
        <w:tc>
          <w:tcPr>
            <w:tcW w:w="1808" w:type="dxa"/>
          </w:tcPr>
          <w:p w:rsidR="00763B3C" w:rsidRPr="00016B3F" w:rsidRDefault="008D4E52" w:rsidP="00763B3C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81,9</w:t>
            </w:r>
          </w:p>
        </w:tc>
      </w:tr>
    </w:tbl>
    <w:p w:rsidR="00CB2C83" w:rsidRDefault="006E1855" w:rsidP="00507C2D">
      <w:pPr>
        <w:spacing w:before="240"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</w:t>
      </w:r>
      <w:r w:rsidR="00D2278B" w:rsidRPr="00507C2D">
        <w:rPr>
          <w:sz w:val="26"/>
          <w:szCs w:val="26"/>
        </w:rPr>
        <w:t xml:space="preserve"> </w:t>
      </w:r>
      <w:r w:rsidR="004B25BF">
        <w:rPr>
          <w:sz w:val="26"/>
          <w:szCs w:val="26"/>
        </w:rPr>
        <w:t xml:space="preserve">  </w:t>
      </w:r>
      <w:r w:rsidRPr="00507C2D">
        <w:rPr>
          <w:sz w:val="26"/>
          <w:szCs w:val="26"/>
        </w:rPr>
        <w:t xml:space="preserve">Расходные обязательства </w:t>
      </w:r>
      <w:r w:rsidR="006150A0" w:rsidRPr="00507C2D">
        <w:rPr>
          <w:sz w:val="26"/>
          <w:szCs w:val="26"/>
        </w:rPr>
        <w:t xml:space="preserve">местного </w:t>
      </w:r>
      <w:r w:rsidRPr="00507C2D">
        <w:rPr>
          <w:sz w:val="26"/>
          <w:szCs w:val="26"/>
        </w:rPr>
        <w:t xml:space="preserve">бюджета за </w:t>
      </w:r>
      <w:r w:rsidR="00A8490A">
        <w:rPr>
          <w:sz w:val="26"/>
          <w:szCs w:val="26"/>
        </w:rPr>
        <w:t xml:space="preserve">9 месяцев </w:t>
      </w:r>
      <w:r w:rsidRPr="00507C2D">
        <w:rPr>
          <w:sz w:val="26"/>
          <w:szCs w:val="26"/>
        </w:rPr>
        <w:t>201</w:t>
      </w:r>
      <w:r w:rsidR="00E47D2F" w:rsidRPr="00507C2D">
        <w:rPr>
          <w:sz w:val="26"/>
          <w:szCs w:val="26"/>
        </w:rPr>
        <w:t>4</w:t>
      </w:r>
      <w:r w:rsidRPr="00507C2D">
        <w:rPr>
          <w:sz w:val="26"/>
          <w:szCs w:val="26"/>
        </w:rPr>
        <w:t xml:space="preserve"> года</w:t>
      </w:r>
      <w:r w:rsidR="00BE699D">
        <w:rPr>
          <w:sz w:val="26"/>
          <w:szCs w:val="26"/>
        </w:rPr>
        <w:t xml:space="preserve">               </w:t>
      </w:r>
      <w:r w:rsidRPr="00507C2D">
        <w:rPr>
          <w:sz w:val="26"/>
          <w:szCs w:val="26"/>
        </w:rPr>
        <w:t xml:space="preserve"> </w:t>
      </w:r>
      <w:r w:rsidR="00421935" w:rsidRPr="00507C2D">
        <w:rPr>
          <w:sz w:val="26"/>
          <w:szCs w:val="26"/>
        </w:rPr>
        <w:t>ис</w:t>
      </w:r>
      <w:r w:rsidRPr="00507C2D">
        <w:rPr>
          <w:sz w:val="26"/>
          <w:szCs w:val="26"/>
        </w:rPr>
        <w:t xml:space="preserve">полнены в </w:t>
      </w:r>
      <w:proofErr w:type="gramStart"/>
      <w:r w:rsidRPr="00507C2D">
        <w:rPr>
          <w:sz w:val="26"/>
          <w:szCs w:val="26"/>
        </w:rPr>
        <w:t>сумме</w:t>
      </w:r>
      <w:r w:rsidR="00BE699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 </w:t>
      </w:r>
      <w:r w:rsidR="00291CDF" w:rsidRPr="00507C2D">
        <w:rPr>
          <w:sz w:val="26"/>
          <w:szCs w:val="26"/>
        </w:rPr>
        <w:t>803</w:t>
      </w:r>
      <w:proofErr w:type="gramEnd"/>
      <w:r w:rsidR="00BE699D">
        <w:rPr>
          <w:sz w:val="26"/>
          <w:szCs w:val="26"/>
        </w:rPr>
        <w:t xml:space="preserve"> </w:t>
      </w:r>
      <w:r w:rsidR="00291CDF" w:rsidRPr="00507C2D">
        <w:rPr>
          <w:sz w:val="26"/>
          <w:szCs w:val="26"/>
        </w:rPr>
        <w:t>225,06</w:t>
      </w:r>
      <w:r w:rsidRPr="00507C2D">
        <w:rPr>
          <w:sz w:val="26"/>
          <w:szCs w:val="26"/>
        </w:rPr>
        <w:t xml:space="preserve"> тыс.рублей, что составляет </w:t>
      </w:r>
      <w:r w:rsidR="00291CDF" w:rsidRPr="00507C2D">
        <w:rPr>
          <w:sz w:val="26"/>
          <w:szCs w:val="26"/>
        </w:rPr>
        <w:t>69,1</w:t>
      </w:r>
      <w:r w:rsidRPr="00507C2D">
        <w:rPr>
          <w:sz w:val="26"/>
          <w:szCs w:val="26"/>
        </w:rPr>
        <w:t xml:space="preserve"> % по отношению к </w:t>
      </w:r>
      <w:r w:rsidR="00421935" w:rsidRPr="00507C2D">
        <w:rPr>
          <w:sz w:val="26"/>
          <w:szCs w:val="26"/>
        </w:rPr>
        <w:t>утвержденной сводной бюджетной росписи</w:t>
      </w:r>
      <w:r w:rsidR="00D2278B" w:rsidRPr="00507C2D">
        <w:rPr>
          <w:sz w:val="26"/>
          <w:szCs w:val="26"/>
        </w:rPr>
        <w:t xml:space="preserve"> на 201</w:t>
      </w:r>
      <w:r w:rsidR="00E47D2F" w:rsidRPr="00507C2D">
        <w:rPr>
          <w:sz w:val="26"/>
          <w:szCs w:val="26"/>
        </w:rPr>
        <w:t>4</w:t>
      </w:r>
      <w:r w:rsidR="00D2278B" w:rsidRPr="00507C2D">
        <w:rPr>
          <w:sz w:val="26"/>
          <w:szCs w:val="26"/>
        </w:rPr>
        <w:t xml:space="preserve"> год</w:t>
      </w:r>
      <w:r w:rsidR="00E47D2F" w:rsidRPr="00507C2D">
        <w:rPr>
          <w:sz w:val="26"/>
          <w:szCs w:val="26"/>
        </w:rPr>
        <w:t xml:space="preserve"> с учетом изменений на 01.</w:t>
      </w:r>
      <w:r w:rsidR="00291CDF" w:rsidRPr="00507C2D">
        <w:rPr>
          <w:sz w:val="26"/>
          <w:szCs w:val="26"/>
        </w:rPr>
        <w:t>10</w:t>
      </w:r>
      <w:r w:rsidR="00421935" w:rsidRPr="00507C2D">
        <w:rPr>
          <w:sz w:val="26"/>
          <w:szCs w:val="26"/>
        </w:rPr>
        <w:t>.201</w:t>
      </w:r>
      <w:r w:rsidR="00E47D2F" w:rsidRPr="00507C2D">
        <w:rPr>
          <w:sz w:val="26"/>
          <w:szCs w:val="26"/>
        </w:rPr>
        <w:t>4</w:t>
      </w:r>
      <w:r w:rsidR="00421935" w:rsidRPr="00507C2D">
        <w:rPr>
          <w:sz w:val="26"/>
          <w:szCs w:val="26"/>
        </w:rPr>
        <w:t xml:space="preserve"> г.</w:t>
      </w:r>
    </w:p>
    <w:p w:rsidR="00155CAD" w:rsidRDefault="004B25BF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B2C83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 отметить, что по дорожному хозяйству из предусмотренных в бюджете средств в сумме 18</w:t>
      </w:r>
      <w:r w:rsidR="00BE69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900,5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, средства освоены только по составлению проектно-сметной документации на сумму 126,6 тыс.рублей.  Из предусмотренных по коммунальному хозяйству средств на капитальный ремонт и реконструкцию инженерных сетей в сумме 24</w:t>
      </w:r>
      <w:r w:rsidR="00BE699D">
        <w:rPr>
          <w:sz w:val="26"/>
          <w:szCs w:val="26"/>
        </w:rPr>
        <w:t xml:space="preserve"> </w:t>
      </w:r>
      <w:r>
        <w:rPr>
          <w:sz w:val="26"/>
          <w:szCs w:val="26"/>
        </w:rPr>
        <w:t>905,1 тыс.</w:t>
      </w:r>
      <w:r w:rsidR="00A8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</w:t>
      </w:r>
      <w:proofErr w:type="gramStart"/>
      <w:r>
        <w:rPr>
          <w:sz w:val="26"/>
          <w:szCs w:val="26"/>
        </w:rPr>
        <w:t xml:space="preserve">освоено </w:t>
      </w:r>
      <w:r w:rsidR="00BE699D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proofErr w:type="gramEnd"/>
      <w:r w:rsidR="00BE699D">
        <w:rPr>
          <w:sz w:val="26"/>
          <w:szCs w:val="26"/>
        </w:rPr>
        <w:t xml:space="preserve"> </w:t>
      </w:r>
      <w:r>
        <w:rPr>
          <w:sz w:val="26"/>
          <w:szCs w:val="26"/>
        </w:rPr>
        <w:t>87</w:t>
      </w:r>
      <w:r w:rsidR="00155CAD">
        <w:rPr>
          <w:sz w:val="26"/>
          <w:szCs w:val="26"/>
        </w:rPr>
        <w:t xml:space="preserve">2,3 тыс.рублей или </w:t>
      </w:r>
      <w:r>
        <w:rPr>
          <w:sz w:val="26"/>
          <w:szCs w:val="26"/>
        </w:rPr>
        <w:t>42,2%, в том числе</w:t>
      </w:r>
      <w:r w:rsidR="00155CAD">
        <w:rPr>
          <w:sz w:val="26"/>
          <w:szCs w:val="26"/>
        </w:rPr>
        <w:t xml:space="preserve"> по капитальному ремонту и реконструкции сетей</w:t>
      </w:r>
      <w:r>
        <w:rPr>
          <w:sz w:val="26"/>
          <w:szCs w:val="26"/>
        </w:rPr>
        <w:t>:</w:t>
      </w:r>
    </w:p>
    <w:p w:rsidR="00155CAD" w:rsidRDefault="00155CAD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-газоснабжения из предусмотренных 2</w:t>
      </w:r>
      <w:r w:rsidR="00BE69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500,0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 освоения нет;</w:t>
      </w:r>
    </w:p>
    <w:p w:rsidR="00155CAD" w:rsidRDefault="00155CAD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-водоснабжения и канализации из </w:t>
      </w:r>
      <w:proofErr w:type="gramStart"/>
      <w:r>
        <w:rPr>
          <w:sz w:val="26"/>
          <w:szCs w:val="26"/>
        </w:rPr>
        <w:t xml:space="preserve">предусмотренных </w:t>
      </w:r>
      <w:r w:rsidR="00BE699D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proofErr w:type="gramEnd"/>
      <w:r w:rsidR="00BE69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455,0 тыс.руб., средства освоены в сумме </w:t>
      </w:r>
      <w:r w:rsidR="00BE699D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BE699D">
        <w:rPr>
          <w:sz w:val="26"/>
          <w:szCs w:val="26"/>
        </w:rPr>
        <w:t xml:space="preserve"> </w:t>
      </w:r>
      <w:r>
        <w:rPr>
          <w:sz w:val="26"/>
          <w:szCs w:val="26"/>
        </w:rPr>
        <w:t>045,0 тыс.руб. или на 29,2%;</w:t>
      </w:r>
    </w:p>
    <w:p w:rsidR="00155CAD" w:rsidRDefault="00155CAD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-по электроснабжению из предусмотренных 7</w:t>
      </w:r>
      <w:r w:rsidR="00BE69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950,3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средства освоены в </w:t>
      </w:r>
      <w:proofErr w:type="gramStart"/>
      <w:r>
        <w:rPr>
          <w:sz w:val="26"/>
          <w:szCs w:val="26"/>
        </w:rPr>
        <w:t xml:space="preserve">сумме </w:t>
      </w:r>
      <w:r w:rsidR="00BE699D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proofErr w:type="gramEnd"/>
      <w:r w:rsidR="00BE699D">
        <w:rPr>
          <w:sz w:val="26"/>
          <w:szCs w:val="26"/>
        </w:rPr>
        <w:t xml:space="preserve"> </w:t>
      </w:r>
      <w:r>
        <w:rPr>
          <w:sz w:val="26"/>
          <w:szCs w:val="26"/>
        </w:rPr>
        <w:t>859,4 тыс.руб. или на 61,3 %.</w:t>
      </w:r>
    </w:p>
    <w:p w:rsidR="004B25BF" w:rsidRPr="00507C2D" w:rsidRDefault="004B25BF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CB2C83">
        <w:rPr>
          <w:sz w:val="26"/>
          <w:szCs w:val="26"/>
        </w:rPr>
        <w:t xml:space="preserve">    </w:t>
      </w:r>
      <w:r w:rsidR="00155CAD">
        <w:rPr>
          <w:sz w:val="26"/>
          <w:szCs w:val="26"/>
        </w:rPr>
        <w:t>Так же необходимо отметить, что из пос</w:t>
      </w:r>
      <w:r w:rsidR="0080475F">
        <w:rPr>
          <w:sz w:val="26"/>
          <w:szCs w:val="26"/>
        </w:rPr>
        <w:t xml:space="preserve">тупивших средств из республиканского бюджета на обеспечение жилыми помещениями детей-сирот, оставшихся без попечения родителей в </w:t>
      </w:r>
      <w:proofErr w:type="gramStart"/>
      <w:r w:rsidR="0080475F">
        <w:rPr>
          <w:sz w:val="26"/>
          <w:szCs w:val="26"/>
        </w:rPr>
        <w:t xml:space="preserve">сумме </w:t>
      </w:r>
      <w:r w:rsidR="00BE699D">
        <w:rPr>
          <w:sz w:val="26"/>
          <w:szCs w:val="26"/>
        </w:rPr>
        <w:t xml:space="preserve"> </w:t>
      </w:r>
      <w:r w:rsidR="0080475F">
        <w:rPr>
          <w:sz w:val="26"/>
          <w:szCs w:val="26"/>
        </w:rPr>
        <w:t>10</w:t>
      </w:r>
      <w:proofErr w:type="gramEnd"/>
      <w:r w:rsidR="00BE699D">
        <w:rPr>
          <w:sz w:val="26"/>
          <w:szCs w:val="26"/>
        </w:rPr>
        <w:t xml:space="preserve"> </w:t>
      </w:r>
      <w:r w:rsidR="0080475F">
        <w:rPr>
          <w:sz w:val="26"/>
          <w:szCs w:val="26"/>
        </w:rPr>
        <w:t>890,0 тыс.руб., по состоянию на 01.10.2014 года освоения нет.</w:t>
      </w:r>
    </w:p>
    <w:p w:rsidR="006E1855" w:rsidRDefault="00D2278B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   </w:t>
      </w:r>
      <w:r w:rsidR="006E1855" w:rsidRPr="00507C2D">
        <w:rPr>
          <w:sz w:val="26"/>
          <w:szCs w:val="26"/>
        </w:rPr>
        <w:t xml:space="preserve">Остатки на счетах местного бюджета </w:t>
      </w:r>
      <w:proofErr w:type="gramStart"/>
      <w:r w:rsidR="006E1855" w:rsidRPr="00507C2D">
        <w:rPr>
          <w:sz w:val="26"/>
          <w:szCs w:val="26"/>
        </w:rPr>
        <w:t xml:space="preserve">составили </w:t>
      </w:r>
      <w:r w:rsidR="00BE699D">
        <w:rPr>
          <w:sz w:val="26"/>
          <w:szCs w:val="26"/>
        </w:rPr>
        <w:t xml:space="preserve"> </w:t>
      </w:r>
      <w:r w:rsidR="00291CDF" w:rsidRPr="00507C2D">
        <w:rPr>
          <w:sz w:val="26"/>
          <w:szCs w:val="26"/>
        </w:rPr>
        <w:t>73</w:t>
      </w:r>
      <w:proofErr w:type="gramEnd"/>
      <w:r w:rsidR="00BE699D">
        <w:rPr>
          <w:sz w:val="26"/>
          <w:szCs w:val="26"/>
        </w:rPr>
        <w:t xml:space="preserve"> </w:t>
      </w:r>
      <w:r w:rsidR="00291CDF" w:rsidRPr="00507C2D">
        <w:rPr>
          <w:sz w:val="26"/>
          <w:szCs w:val="26"/>
        </w:rPr>
        <w:t>445,61</w:t>
      </w:r>
      <w:r w:rsidR="00C900DD" w:rsidRPr="00507C2D">
        <w:rPr>
          <w:sz w:val="26"/>
          <w:szCs w:val="26"/>
        </w:rPr>
        <w:t xml:space="preserve"> </w:t>
      </w:r>
      <w:r w:rsidR="006E1855" w:rsidRPr="00507C2D">
        <w:rPr>
          <w:sz w:val="26"/>
          <w:szCs w:val="26"/>
        </w:rPr>
        <w:t>тыс.рублей</w:t>
      </w:r>
      <w:r w:rsidR="006150A0" w:rsidRPr="00507C2D">
        <w:rPr>
          <w:sz w:val="26"/>
          <w:szCs w:val="26"/>
        </w:rPr>
        <w:t>, из них</w:t>
      </w:r>
      <w:r w:rsidR="00BE699D">
        <w:rPr>
          <w:sz w:val="26"/>
          <w:szCs w:val="26"/>
        </w:rPr>
        <w:t xml:space="preserve"> </w:t>
      </w:r>
      <w:r w:rsidR="006150A0" w:rsidRPr="00507C2D">
        <w:rPr>
          <w:sz w:val="26"/>
          <w:szCs w:val="26"/>
        </w:rPr>
        <w:t xml:space="preserve"> </w:t>
      </w:r>
      <w:r w:rsidR="00291CDF" w:rsidRPr="00507C2D">
        <w:rPr>
          <w:sz w:val="26"/>
          <w:szCs w:val="26"/>
        </w:rPr>
        <w:t>29</w:t>
      </w:r>
      <w:r w:rsidR="00BE699D">
        <w:rPr>
          <w:sz w:val="26"/>
          <w:szCs w:val="26"/>
        </w:rPr>
        <w:t xml:space="preserve"> </w:t>
      </w:r>
      <w:r w:rsidR="00291CDF" w:rsidRPr="00507C2D">
        <w:rPr>
          <w:sz w:val="26"/>
          <w:szCs w:val="26"/>
        </w:rPr>
        <w:t>854,37</w:t>
      </w:r>
      <w:r w:rsidR="006150A0" w:rsidRPr="00507C2D">
        <w:rPr>
          <w:sz w:val="26"/>
          <w:szCs w:val="26"/>
        </w:rPr>
        <w:t xml:space="preserve"> тыс.рублей </w:t>
      </w:r>
      <w:r w:rsidR="00421935" w:rsidRPr="00507C2D">
        <w:rPr>
          <w:sz w:val="26"/>
          <w:szCs w:val="26"/>
        </w:rPr>
        <w:t xml:space="preserve"> находятся на счетах получателей бюджетных средств</w:t>
      </w:r>
      <w:r w:rsidR="00BD2F3A" w:rsidRPr="00507C2D">
        <w:rPr>
          <w:sz w:val="26"/>
          <w:szCs w:val="26"/>
        </w:rPr>
        <w:t xml:space="preserve"> и объясняются тем, что финансирование по некоторым статьям произведено в конце отчетного периода.</w:t>
      </w:r>
    </w:p>
    <w:p w:rsidR="004B25BF" w:rsidRPr="00507C2D" w:rsidRDefault="004B25BF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712B23" w:rsidRDefault="00712B23" w:rsidP="00507C2D">
      <w:pPr>
        <w:pStyle w:val="ConsNormal"/>
        <w:spacing w:line="276" w:lineRule="auto"/>
        <w:ind w:right="0" w:firstLine="0"/>
        <w:jc w:val="center"/>
        <w:rPr>
          <w:rFonts w:ascii="Times New Roman" w:hAnsi="Times New Roman" w:cs="Times New Roman"/>
          <w:b/>
        </w:rPr>
      </w:pPr>
    </w:p>
    <w:p w:rsidR="006E1855" w:rsidRPr="00507C2D" w:rsidRDefault="00E47D2F" w:rsidP="00C92460">
      <w:pPr>
        <w:pStyle w:val="ConsNormal"/>
        <w:spacing w:before="240" w:line="360" w:lineRule="auto"/>
        <w:ind w:right="0" w:firstLine="0"/>
        <w:rPr>
          <w:rFonts w:ascii="Times New Roman" w:hAnsi="Times New Roman" w:cs="Times New Roman"/>
          <w:sz w:val="26"/>
          <w:szCs w:val="26"/>
        </w:rPr>
      </w:pPr>
      <w:r w:rsidRPr="00507C2D">
        <w:rPr>
          <w:rFonts w:ascii="Times New Roman" w:hAnsi="Times New Roman" w:cs="Times New Roman"/>
          <w:b/>
          <w:sz w:val="26"/>
          <w:szCs w:val="26"/>
        </w:rPr>
        <w:t xml:space="preserve">Председатель Контрольно-счетной комиссии        </w:t>
      </w:r>
      <w:r w:rsidR="00507C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C2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92460" w:rsidRPr="00507C2D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="00C92460" w:rsidRPr="00507C2D">
        <w:rPr>
          <w:rFonts w:ascii="Times New Roman" w:hAnsi="Times New Roman" w:cs="Times New Roman"/>
          <w:b/>
          <w:sz w:val="26"/>
          <w:szCs w:val="26"/>
        </w:rPr>
        <w:t>Чаракова</w:t>
      </w:r>
      <w:proofErr w:type="spellEnd"/>
      <w:r w:rsidR="00C92460" w:rsidRPr="00507C2D">
        <w:rPr>
          <w:rFonts w:ascii="Times New Roman" w:hAnsi="Times New Roman" w:cs="Times New Roman"/>
          <w:b/>
          <w:sz w:val="26"/>
          <w:szCs w:val="26"/>
        </w:rPr>
        <w:t xml:space="preserve"> М.Х</w:t>
      </w:r>
    </w:p>
    <w:sectPr w:rsidR="006E1855" w:rsidRPr="00507C2D" w:rsidSect="00507C2D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855"/>
    <w:rsid w:val="0000674C"/>
    <w:rsid w:val="00016B3F"/>
    <w:rsid w:val="000172CA"/>
    <w:rsid w:val="000374D0"/>
    <w:rsid w:val="00052779"/>
    <w:rsid w:val="00071610"/>
    <w:rsid w:val="00090350"/>
    <w:rsid w:val="00095B33"/>
    <w:rsid w:val="000A2056"/>
    <w:rsid w:val="000E74BF"/>
    <w:rsid w:val="00155CAD"/>
    <w:rsid w:val="00157579"/>
    <w:rsid w:val="00193690"/>
    <w:rsid w:val="00195165"/>
    <w:rsid w:val="001A23D9"/>
    <w:rsid w:val="001A5403"/>
    <w:rsid w:val="001D3205"/>
    <w:rsid w:val="001F5F39"/>
    <w:rsid w:val="00206260"/>
    <w:rsid w:val="002262DD"/>
    <w:rsid w:val="00291CDF"/>
    <w:rsid w:val="002F2CBF"/>
    <w:rsid w:val="00371A5A"/>
    <w:rsid w:val="0039695C"/>
    <w:rsid w:val="00421935"/>
    <w:rsid w:val="00436CFE"/>
    <w:rsid w:val="004523B6"/>
    <w:rsid w:val="004B25BF"/>
    <w:rsid w:val="004B6AB0"/>
    <w:rsid w:val="004C1303"/>
    <w:rsid w:val="004D6FFC"/>
    <w:rsid w:val="004F605F"/>
    <w:rsid w:val="00507C2D"/>
    <w:rsid w:val="0053008F"/>
    <w:rsid w:val="005B79B0"/>
    <w:rsid w:val="006150A0"/>
    <w:rsid w:val="006217F1"/>
    <w:rsid w:val="00686530"/>
    <w:rsid w:val="006942F7"/>
    <w:rsid w:val="006B209C"/>
    <w:rsid w:val="006E1855"/>
    <w:rsid w:val="00712B23"/>
    <w:rsid w:val="0072009A"/>
    <w:rsid w:val="00763B3C"/>
    <w:rsid w:val="00764DAC"/>
    <w:rsid w:val="007B0C91"/>
    <w:rsid w:val="007F0BE6"/>
    <w:rsid w:val="0080475F"/>
    <w:rsid w:val="00840A36"/>
    <w:rsid w:val="00843D37"/>
    <w:rsid w:val="00886E39"/>
    <w:rsid w:val="008A69E7"/>
    <w:rsid w:val="008D4E52"/>
    <w:rsid w:val="0097299D"/>
    <w:rsid w:val="009E0412"/>
    <w:rsid w:val="009E0BE1"/>
    <w:rsid w:val="009E3FB1"/>
    <w:rsid w:val="009F398C"/>
    <w:rsid w:val="00A33116"/>
    <w:rsid w:val="00A36049"/>
    <w:rsid w:val="00A6686C"/>
    <w:rsid w:val="00A736D5"/>
    <w:rsid w:val="00A8490A"/>
    <w:rsid w:val="00AA5C22"/>
    <w:rsid w:val="00B06664"/>
    <w:rsid w:val="00B07CE2"/>
    <w:rsid w:val="00B47D76"/>
    <w:rsid w:val="00B66009"/>
    <w:rsid w:val="00BB046C"/>
    <w:rsid w:val="00BB6F9A"/>
    <w:rsid w:val="00BC4B7C"/>
    <w:rsid w:val="00BD2F3A"/>
    <w:rsid w:val="00BD5FE0"/>
    <w:rsid w:val="00BE66CB"/>
    <w:rsid w:val="00BE699D"/>
    <w:rsid w:val="00C17B47"/>
    <w:rsid w:val="00C25DF4"/>
    <w:rsid w:val="00C806BB"/>
    <w:rsid w:val="00C900DD"/>
    <w:rsid w:val="00C92460"/>
    <w:rsid w:val="00CA57AB"/>
    <w:rsid w:val="00CB2C83"/>
    <w:rsid w:val="00CB777B"/>
    <w:rsid w:val="00CC1CC5"/>
    <w:rsid w:val="00CF3B57"/>
    <w:rsid w:val="00CF5785"/>
    <w:rsid w:val="00D20DE1"/>
    <w:rsid w:val="00D2278B"/>
    <w:rsid w:val="00D70F23"/>
    <w:rsid w:val="00D86FB2"/>
    <w:rsid w:val="00DC3F81"/>
    <w:rsid w:val="00DC5CF1"/>
    <w:rsid w:val="00DF47C8"/>
    <w:rsid w:val="00E01410"/>
    <w:rsid w:val="00E42C38"/>
    <w:rsid w:val="00E45CD5"/>
    <w:rsid w:val="00E47D2F"/>
    <w:rsid w:val="00E80E61"/>
    <w:rsid w:val="00ED36B5"/>
    <w:rsid w:val="00EE7FA8"/>
    <w:rsid w:val="00F558A7"/>
    <w:rsid w:val="00F66DC1"/>
    <w:rsid w:val="00F93E45"/>
    <w:rsid w:val="00FA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6537F-ADFC-4B27-9060-51A63AC9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EE4A-CFC3-46D5-8255-E48D5C54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28</cp:revision>
  <cp:lastPrinted>2014-10-16T13:51:00Z</cp:lastPrinted>
  <dcterms:created xsi:type="dcterms:W3CDTF">2013-07-23T06:31:00Z</dcterms:created>
  <dcterms:modified xsi:type="dcterms:W3CDTF">2014-10-20T07:49:00Z</dcterms:modified>
</cp:coreProperties>
</file>