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99" w:rsidRDefault="00DC0699" w:rsidP="00DC0699">
      <w:pPr>
        <w:spacing w:before="120" w:after="120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EE4558C" wp14:editId="58B2A1B1">
            <wp:extent cx="762635" cy="75184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99" w:rsidRDefault="00DC0699" w:rsidP="00DC0699">
      <w:pPr>
        <w:keepNext/>
        <w:spacing w:before="120" w:after="120"/>
        <w:jc w:val="center"/>
        <w:outlineLvl w:val="6"/>
        <w:rPr>
          <w:b/>
          <w:color w:val="0000FF"/>
          <w:sz w:val="27"/>
          <w:szCs w:val="27"/>
        </w:rPr>
      </w:pPr>
      <w:r>
        <w:rPr>
          <w:b/>
          <w:color w:val="0000FF"/>
          <w:sz w:val="27"/>
          <w:szCs w:val="27"/>
        </w:rPr>
        <w:t>РЕСПУБЛИКА ДАГЕСТАН</w:t>
      </w:r>
    </w:p>
    <w:p w:rsidR="00DC0699" w:rsidRPr="00E44D30" w:rsidRDefault="00DC0699" w:rsidP="00DC0699">
      <w:pPr>
        <w:tabs>
          <w:tab w:val="center" w:pos="4749"/>
        </w:tabs>
        <w:spacing w:before="120" w:after="120"/>
        <w:jc w:val="center"/>
        <w:rPr>
          <w:color w:val="0000FF"/>
          <w:sz w:val="6"/>
          <w:szCs w:val="6"/>
        </w:rPr>
      </w:pPr>
      <w:r w:rsidRPr="00E44D30">
        <w:rPr>
          <w:rFonts w:ascii="Calibri" w:hAnsi="Calibr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DAC5" wp14:editId="690C93E0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10795" t="9525" r="635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E44D30">
        <w:rPr>
          <w:rFonts w:ascii="Calibri" w:hAnsi="Calibr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1F030" wp14:editId="53B825EC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6350" t="10160" r="698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    </w:pict>
          </mc:Fallback>
        </mc:AlternateContent>
      </w:r>
      <w:r w:rsidRPr="00E44D30">
        <w:rPr>
          <w:color w:val="0000FF"/>
          <w:sz w:val="6"/>
          <w:szCs w:val="6"/>
        </w:rPr>
        <w:t>.</w:t>
      </w:r>
    </w:p>
    <w:p w:rsidR="00DC0699" w:rsidRDefault="00DC0699" w:rsidP="00DC0699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АДМИНИСТРАЦИЯ ГОРОДСКОГО  ОКРУГА</w:t>
      </w:r>
    </w:p>
    <w:p w:rsidR="00DC0699" w:rsidRDefault="00DC0699" w:rsidP="00DC0699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>
        <w:rPr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DC0699" w:rsidRPr="00550DE7" w:rsidTr="00C7348D">
        <w:trPr>
          <w:trHeight w:val="409"/>
        </w:trPr>
        <w:tc>
          <w:tcPr>
            <w:tcW w:w="97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0699" w:rsidRDefault="00DC0699" w:rsidP="00C7348D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  <w:lang w:eastAsia="en-US"/>
              </w:rPr>
            </w:pPr>
            <w:r>
              <w:rPr>
                <w:color w:val="0000FF"/>
                <w:sz w:val="17"/>
                <w:szCs w:val="17"/>
                <w:lang w:eastAsia="en-US"/>
              </w:rPr>
              <w:t xml:space="preserve">Орджоникидзе ул., 12, г. Каспийск, 368300,   тел.: 8(246)5-14-11, факс: 8(246)5-10-00 сайт: </w:t>
            </w:r>
            <w:hyperlink r:id="rId6" w:history="1">
              <w:r w:rsidRPr="0086280A">
                <w:rPr>
                  <w:rStyle w:val="a3"/>
                  <w:sz w:val="17"/>
                  <w:szCs w:val="17"/>
                  <w:u w:val="none"/>
                  <w:lang w:eastAsia="en-US"/>
                </w:rPr>
                <w:t>www.kaspiysk.org</w:t>
              </w:r>
            </w:hyperlink>
            <w:r w:rsidRPr="0086280A">
              <w:rPr>
                <w:color w:val="0000FF"/>
                <w:sz w:val="17"/>
                <w:szCs w:val="17"/>
                <w:lang w:eastAsia="en-US"/>
              </w:rPr>
              <w:t>,</w:t>
            </w:r>
            <w:r>
              <w:rPr>
                <w:color w:val="0000FF"/>
                <w:sz w:val="17"/>
                <w:szCs w:val="17"/>
                <w:lang w:eastAsia="en-US"/>
              </w:rPr>
              <w:t xml:space="preserve"> </w:t>
            </w:r>
          </w:p>
          <w:p w:rsidR="00DC0699" w:rsidRDefault="00DC0699" w:rsidP="00C7348D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  <w:lang w:eastAsia="en-US"/>
              </w:rPr>
            </w:pPr>
            <w:r>
              <w:rPr>
                <w:color w:val="0000FF"/>
                <w:sz w:val="17"/>
                <w:szCs w:val="17"/>
                <w:lang w:eastAsia="en-US"/>
              </w:rPr>
              <w:t>e-</w:t>
            </w:r>
            <w:proofErr w:type="spellStart"/>
            <w:r>
              <w:rPr>
                <w:color w:val="0000FF"/>
                <w:sz w:val="17"/>
                <w:szCs w:val="17"/>
                <w:lang w:eastAsia="en-US"/>
              </w:rPr>
              <w:t>mail</w:t>
            </w:r>
            <w:proofErr w:type="spellEnd"/>
            <w:r>
              <w:rPr>
                <w:color w:val="0000FF"/>
                <w:sz w:val="17"/>
                <w:szCs w:val="17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sz w:val="17"/>
                  <w:szCs w:val="17"/>
                  <w:lang w:eastAsia="en-US"/>
                </w:rPr>
                <w:t>kasp.info@yandex.ru</w:t>
              </w:r>
            </w:hyperlink>
            <w:r>
              <w:rPr>
                <w:color w:val="0000FF"/>
                <w:sz w:val="17"/>
                <w:szCs w:val="17"/>
                <w:lang w:eastAsia="en-US"/>
              </w:rPr>
              <w:t>, ОКПО 04046996; ОГРН 1020502132551; ИНН/КПП 0545011427/055401001</w:t>
            </w:r>
          </w:p>
        </w:tc>
      </w:tr>
    </w:tbl>
    <w:p w:rsidR="00DC0699" w:rsidRPr="00E44D30" w:rsidRDefault="00DC0699" w:rsidP="00DC0699">
      <w:pPr>
        <w:keepNext/>
        <w:autoSpaceDE w:val="0"/>
        <w:autoSpaceDN w:val="0"/>
        <w:jc w:val="center"/>
        <w:outlineLvl w:val="0"/>
        <w:rPr>
          <w:b/>
          <w:color w:val="000000"/>
          <w:sz w:val="16"/>
          <w:szCs w:val="16"/>
          <w:lang w:eastAsia="ar-SA"/>
        </w:rPr>
      </w:pPr>
    </w:p>
    <w:p w:rsidR="00DC0699" w:rsidRPr="00CE4E85" w:rsidRDefault="00BA1878" w:rsidP="00DC0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0699" w:rsidRPr="00E44D30" w:rsidRDefault="00DC0699" w:rsidP="00DC0699">
      <w:pPr>
        <w:rPr>
          <w:sz w:val="16"/>
          <w:szCs w:val="16"/>
        </w:rPr>
      </w:pPr>
    </w:p>
    <w:p w:rsidR="00DC0699" w:rsidRPr="00CE4E85" w:rsidRDefault="00DC0699" w:rsidP="00DC0699">
      <w:pPr>
        <w:rPr>
          <w:sz w:val="28"/>
          <w:szCs w:val="28"/>
        </w:rPr>
      </w:pPr>
      <w:r>
        <w:rPr>
          <w:sz w:val="28"/>
          <w:szCs w:val="28"/>
        </w:rPr>
        <w:t>«_____» __________</w:t>
      </w:r>
      <w:r w:rsidRPr="00CE4E85">
        <w:rPr>
          <w:sz w:val="28"/>
          <w:szCs w:val="28"/>
        </w:rPr>
        <w:t>___20</w:t>
      </w:r>
      <w:r>
        <w:rPr>
          <w:sz w:val="28"/>
          <w:szCs w:val="28"/>
        </w:rPr>
        <w:t>2</w:t>
      </w:r>
      <w:r w:rsidR="007D22AF">
        <w:rPr>
          <w:sz w:val="28"/>
          <w:szCs w:val="28"/>
        </w:rPr>
        <w:t xml:space="preserve">2 </w:t>
      </w:r>
      <w:r w:rsidRPr="00CE4E85">
        <w:rPr>
          <w:sz w:val="28"/>
          <w:szCs w:val="28"/>
        </w:rPr>
        <w:t>г.</w:t>
      </w:r>
      <w:r w:rsidRPr="00DC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№______      </w:t>
      </w:r>
    </w:p>
    <w:p w:rsidR="00F5773B" w:rsidRDefault="00F5773B"/>
    <w:p w:rsidR="007D22AF" w:rsidRPr="00DA0899" w:rsidRDefault="007D22AF">
      <w:pPr>
        <w:rPr>
          <w:b/>
          <w:sz w:val="28"/>
          <w:szCs w:val="28"/>
        </w:rPr>
      </w:pPr>
      <w:r w:rsidRPr="00DA0899">
        <w:rPr>
          <w:b/>
          <w:sz w:val="28"/>
          <w:szCs w:val="28"/>
        </w:rPr>
        <w:t xml:space="preserve">Об утверждении </w:t>
      </w:r>
      <w:hyperlink w:anchor="P37" w:tooltip="#P37" w:history="1">
        <w:r w:rsidRPr="00DA0899">
          <w:rPr>
            <w:b/>
            <w:color w:val="000000"/>
            <w:sz w:val="28"/>
            <w:szCs w:val="28"/>
          </w:rPr>
          <w:t>формы</w:t>
        </w:r>
      </w:hyperlink>
      <w:r w:rsidRPr="00DA0899">
        <w:rPr>
          <w:b/>
          <w:color w:val="000000"/>
          <w:sz w:val="28"/>
          <w:szCs w:val="28"/>
        </w:rPr>
        <w:t xml:space="preserve"> проверочного листа</w:t>
      </w:r>
      <w:r w:rsidRPr="00DA0899">
        <w:rPr>
          <w:b/>
          <w:sz w:val="28"/>
          <w:szCs w:val="28"/>
        </w:rPr>
        <w:t xml:space="preserve">, </w:t>
      </w:r>
    </w:p>
    <w:p w:rsidR="007D22AF" w:rsidRPr="00DA0899" w:rsidRDefault="007D22AF">
      <w:pPr>
        <w:rPr>
          <w:b/>
          <w:sz w:val="28"/>
          <w:szCs w:val="28"/>
        </w:rPr>
      </w:pPr>
      <w:proofErr w:type="gramStart"/>
      <w:r w:rsidRPr="00DA0899">
        <w:rPr>
          <w:b/>
          <w:sz w:val="28"/>
          <w:szCs w:val="28"/>
        </w:rPr>
        <w:t>применяемого</w:t>
      </w:r>
      <w:proofErr w:type="gramEnd"/>
      <w:r w:rsidRPr="00DA0899">
        <w:rPr>
          <w:b/>
          <w:sz w:val="28"/>
          <w:szCs w:val="28"/>
        </w:rPr>
        <w:t xml:space="preserve"> при осуществлении </w:t>
      </w:r>
    </w:p>
    <w:p w:rsidR="007D22AF" w:rsidRPr="00DA0899" w:rsidRDefault="007D22AF">
      <w:pPr>
        <w:rPr>
          <w:rFonts w:eastAsia="Calibri"/>
          <w:b/>
          <w:sz w:val="28"/>
          <w:szCs w:val="28"/>
          <w:lang w:eastAsia="en-US"/>
        </w:rPr>
      </w:pPr>
      <w:r w:rsidRPr="00DA0899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proofErr w:type="gramStart"/>
      <w:r w:rsidRPr="00DA0899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="00373FEB" w:rsidRPr="00DA0899">
        <w:rPr>
          <w:b/>
          <w:sz w:val="28"/>
          <w:szCs w:val="28"/>
        </w:rPr>
        <w:t>за</w:t>
      </w:r>
      <w:proofErr w:type="gramEnd"/>
      <w:r w:rsidR="00373FEB" w:rsidRPr="00DA0899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A0899">
        <w:rPr>
          <w:rFonts w:eastAsia="Calibri"/>
          <w:b/>
          <w:sz w:val="28"/>
          <w:szCs w:val="28"/>
          <w:lang w:eastAsia="en-US"/>
        </w:rPr>
        <w:br/>
        <w:t>на территории городского округа</w:t>
      </w:r>
      <w:r w:rsidR="00373FEB" w:rsidRPr="00DA0899">
        <w:rPr>
          <w:rFonts w:eastAsia="Calibri"/>
          <w:b/>
          <w:sz w:val="28"/>
          <w:szCs w:val="28"/>
          <w:lang w:eastAsia="en-US"/>
        </w:rPr>
        <w:t xml:space="preserve"> «город Каспийск»</w:t>
      </w:r>
    </w:p>
    <w:p w:rsidR="007D22AF" w:rsidRDefault="007D22AF">
      <w:pPr>
        <w:rPr>
          <w:rFonts w:eastAsia="Calibri"/>
          <w:sz w:val="28"/>
          <w:szCs w:val="28"/>
          <w:lang w:eastAsia="en-US"/>
        </w:rPr>
      </w:pPr>
    </w:p>
    <w:p w:rsidR="007D22AF" w:rsidRDefault="007D22AF">
      <w:pPr>
        <w:rPr>
          <w:rFonts w:eastAsia="Calibri"/>
          <w:sz w:val="28"/>
          <w:szCs w:val="28"/>
          <w:lang w:eastAsia="en-US"/>
        </w:rPr>
      </w:pPr>
    </w:p>
    <w:p w:rsidR="007D22AF" w:rsidRPr="007D22AF" w:rsidRDefault="007D22AF" w:rsidP="00E44D30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7D22AF">
        <w:rPr>
          <w:sz w:val="28"/>
          <w:szCs w:val="28"/>
        </w:rPr>
        <w:t>В соответствии с Федеральным законом от 31.07.2020 №</w:t>
      </w:r>
      <w:r w:rsidRPr="007D22AF">
        <w:rPr>
          <w:rFonts w:ascii="Calibri" w:hAnsi="Calibri" w:cs="Calibri"/>
          <w:sz w:val="20"/>
        </w:rPr>
        <w:t> </w:t>
      </w:r>
      <w:r w:rsidRPr="007D22AF">
        <w:rPr>
          <w:sz w:val="28"/>
          <w:szCs w:val="28"/>
        </w:rPr>
        <w:t xml:space="preserve">248-ФЗ </w:t>
      </w:r>
      <w:r w:rsidRPr="007D22AF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7D22AF">
        <w:rPr>
          <w:sz w:val="28"/>
          <w:szCs w:val="28"/>
        </w:rPr>
        <w:br/>
        <w:t xml:space="preserve">в Российской Федерации», постановлением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z w:val="28"/>
          <w:szCs w:val="28"/>
        </w:rPr>
        <w:t>Р</w:t>
      </w:r>
      <w:r w:rsidRPr="00FD6769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12</w:t>
      </w:r>
      <w:r w:rsidRPr="00FD6769">
        <w:rPr>
          <w:sz w:val="28"/>
          <w:szCs w:val="28"/>
        </w:rPr>
        <w:t xml:space="preserve">-й сессии </w:t>
      </w:r>
      <w:r>
        <w:rPr>
          <w:sz w:val="28"/>
          <w:szCs w:val="28"/>
        </w:rPr>
        <w:t>Собрания депутатов городского округа «город Каспийск»</w:t>
      </w:r>
      <w:r w:rsidRPr="00FD6769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</w:t>
      </w:r>
      <w:proofErr w:type="gramEnd"/>
      <w:r w:rsidRPr="00FD676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№ 61</w:t>
      </w:r>
      <w:r w:rsidRPr="00FD6769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FD67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D676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D6769">
        <w:rPr>
          <w:sz w:val="28"/>
          <w:szCs w:val="28"/>
        </w:rPr>
        <w:t xml:space="preserve"> г. «О</w:t>
      </w:r>
      <w:r>
        <w:rPr>
          <w:sz w:val="28"/>
          <w:szCs w:val="28"/>
        </w:rPr>
        <w:t>б утверждении структуры</w:t>
      </w:r>
      <w:r w:rsidRPr="00FD67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«город Каспийск», Постановлением №1558 от 13.12.2021 года «Об утверждении Положения об отделе Муниципального контроля Администрации городского округа «город Каспийск»»</w:t>
      </w:r>
      <w:r w:rsidR="00DA0899">
        <w:rPr>
          <w:sz w:val="28"/>
          <w:szCs w:val="28"/>
        </w:rPr>
        <w:t xml:space="preserve"> Администрация городского округа «город Каспийск»</w:t>
      </w:r>
      <w:r>
        <w:rPr>
          <w:sz w:val="28"/>
          <w:szCs w:val="28"/>
        </w:rPr>
        <w:t>,</w:t>
      </w:r>
    </w:p>
    <w:p w:rsidR="007D22AF" w:rsidRPr="007D22AF" w:rsidRDefault="007D22AF" w:rsidP="00E44D30">
      <w:pPr>
        <w:widowControl w:val="0"/>
        <w:spacing w:line="360" w:lineRule="auto"/>
        <w:contextualSpacing/>
        <w:jc w:val="both"/>
        <w:rPr>
          <w:sz w:val="16"/>
          <w:szCs w:val="16"/>
        </w:rPr>
      </w:pPr>
    </w:p>
    <w:p w:rsidR="007D22AF" w:rsidRPr="00DA0899" w:rsidRDefault="00DA0899" w:rsidP="00E44D30">
      <w:pPr>
        <w:tabs>
          <w:tab w:val="left" w:pos="709"/>
        </w:tabs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A0899">
        <w:rPr>
          <w:rFonts w:eastAsia="Calibri"/>
          <w:b/>
          <w:sz w:val="28"/>
          <w:szCs w:val="28"/>
          <w:lang w:eastAsia="en-US"/>
        </w:rPr>
        <w:t>ПОСТАНОВЛЯЕТ</w:t>
      </w:r>
      <w:r w:rsidR="007D22AF" w:rsidRPr="00DA0899">
        <w:rPr>
          <w:rFonts w:eastAsia="Calibri"/>
          <w:b/>
          <w:sz w:val="28"/>
          <w:szCs w:val="28"/>
          <w:lang w:eastAsia="en-US"/>
        </w:rPr>
        <w:t>:</w:t>
      </w:r>
    </w:p>
    <w:p w:rsidR="007D22AF" w:rsidRPr="007D22AF" w:rsidRDefault="007D22AF" w:rsidP="00E44D30">
      <w:pPr>
        <w:spacing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D22AF" w:rsidRPr="007D22AF" w:rsidRDefault="007D22AF" w:rsidP="00E44D3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22AF">
        <w:rPr>
          <w:rFonts w:eastAsia="Calibri"/>
          <w:sz w:val="28"/>
          <w:szCs w:val="28"/>
          <w:lang w:eastAsia="en-US"/>
        </w:rPr>
        <w:t xml:space="preserve">1.  Утвердить </w:t>
      </w:r>
      <w:hyperlink w:anchor="P37" w:tooltip="#P37" w:history="1">
        <w:r w:rsidRPr="007D22AF">
          <w:rPr>
            <w:rFonts w:eastAsia="Calibri"/>
            <w:color w:val="000000"/>
            <w:sz w:val="28"/>
            <w:szCs w:val="28"/>
          </w:rPr>
          <w:t>форму</w:t>
        </w:r>
      </w:hyperlink>
      <w:r w:rsidRPr="007D22AF">
        <w:rPr>
          <w:rFonts w:eastAsia="Calibri"/>
          <w:color w:val="000000"/>
          <w:sz w:val="28"/>
          <w:szCs w:val="28"/>
        </w:rPr>
        <w:t xml:space="preserve"> проверочного листа</w:t>
      </w:r>
      <w:r w:rsidRPr="007D22AF">
        <w:rPr>
          <w:rFonts w:eastAsia="Calibri"/>
          <w:sz w:val="28"/>
          <w:szCs w:val="28"/>
        </w:rPr>
        <w:t xml:space="preserve">, применяемого органом муниципального контроля при осуществлении </w:t>
      </w:r>
      <w:r w:rsidRPr="007D22AF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Pr="007D22AF">
        <w:rPr>
          <w:rFonts w:eastAsia="Calibri"/>
          <w:sz w:val="28"/>
          <w:szCs w:val="28"/>
          <w:lang w:eastAsia="en-US"/>
        </w:rPr>
        <w:t>контроля</w:t>
      </w:r>
      <w:r w:rsidR="00373FEB">
        <w:rPr>
          <w:rFonts w:eastAsia="Calibri"/>
          <w:sz w:val="28"/>
          <w:szCs w:val="28"/>
          <w:lang w:eastAsia="en-US"/>
        </w:rPr>
        <w:t xml:space="preserve"> </w:t>
      </w:r>
      <w:r w:rsidR="00373FEB">
        <w:rPr>
          <w:sz w:val="28"/>
          <w:szCs w:val="28"/>
        </w:rPr>
        <w:t>за</w:t>
      </w:r>
      <w:proofErr w:type="gramEnd"/>
      <w:r w:rsidR="00373FEB">
        <w:rPr>
          <w:sz w:val="28"/>
          <w:szCs w:val="28"/>
        </w:rPr>
        <w:t xml:space="preserve"> </w:t>
      </w:r>
      <w:r w:rsidR="00373FEB">
        <w:rPr>
          <w:sz w:val="28"/>
          <w:szCs w:val="28"/>
        </w:rPr>
        <w:lastRenderedPageBreak/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D22AF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E44D30">
        <w:rPr>
          <w:rFonts w:eastAsia="Calibri"/>
          <w:sz w:val="28"/>
          <w:szCs w:val="28"/>
          <w:lang w:eastAsia="en-US"/>
        </w:rPr>
        <w:t>городского округа «город Каспийск»</w:t>
      </w:r>
      <w:r w:rsidR="00BF4AE8">
        <w:rPr>
          <w:rFonts w:eastAsia="Calibri"/>
          <w:sz w:val="28"/>
          <w:szCs w:val="28"/>
          <w:lang w:eastAsia="en-US"/>
        </w:rPr>
        <w:t>;</w:t>
      </w:r>
    </w:p>
    <w:p w:rsidR="007D22AF" w:rsidRPr="007D22AF" w:rsidRDefault="007D22AF" w:rsidP="00E44D3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22AF">
        <w:rPr>
          <w:rFonts w:eastAsia="Calibri"/>
          <w:sz w:val="28"/>
          <w:szCs w:val="28"/>
          <w:lang w:eastAsia="en-US"/>
        </w:rPr>
        <w:t>2.  Проверочные листы подлежат обязательному применению при осуществл</w:t>
      </w:r>
      <w:r w:rsidR="00BF4AE8">
        <w:rPr>
          <w:rFonts w:eastAsia="Calibri"/>
          <w:sz w:val="28"/>
          <w:szCs w:val="28"/>
          <w:lang w:eastAsia="en-US"/>
        </w:rPr>
        <w:t>ении плановой выездной проверки;</w:t>
      </w:r>
    </w:p>
    <w:p w:rsidR="00E44D30" w:rsidRDefault="007D22AF" w:rsidP="00E44D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D22AF">
        <w:rPr>
          <w:rFonts w:eastAsia="Calibri"/>
          <w:sz w:val="28"/>
          <w:szCs w:val="28"/>
          <w:lang w:eastAsia="en-US"/>
        </w:rPr>
        <w:t>3.  </w:t>
      </w:r>
      <w:r w:rsidR="00E44D30" w:rsidRPr="001679F4">
        <w:rPr>
          <w:sz w:val="28"/>
          <w:szCs w:val="28"/>
        </w:rPr>
        <w:t xml:space="preserve">Опубликовать настоящее Постановление в </w:t>
      </w:r>
      <w:r w:rsidR="00E44D30" w:rsidRPr="001679F4">
        <w:rPr>
          <w:iCs/>
          <w:sz w:val="28"/>
          <w:szCs w:val="28"/>
        </w:rPr>
        <w:t xml:space="preserve">газете «Трудовой Каспийск» </w:t>
      </w:r>
      <w:r w:rsidR="00E44D30" w:rsidRPr="001679F4">
        <w:rPr>
          <w:sz w:val="28"/>
          <w:szCs w:val="28"/>
        </w:rPr>
        <w:t>и разместить на официальном сайте</w:t>
      </w:r>
      <w:r w:rsidR="00E44D30">
        <w:rPr>
          <w:sz w:val="28"/>
          <w:szCs w:val="28"/>
        </w:rPr>
        <w:t xml:space="preserve"> Администрации</w:t>
      </w:r>
      <w:r w:rsidR="00E44D30" w:rsidRPr="001679F4">
        <w:rPr>
          <w:sz w:val="28"/>
          <w:szCs w:val="28"/>
        </w:rPr>
        <w:t xml:space="preserve"> </w:t>
      </w:r>
      <w:r w:rsidR="00E44D30" w:rsidRPr="001679F4">
        <w:rPr>
          <w:bCs/>
          <w:iCs/>
          <w:sz w:val="28"/>
          <w:szCs w:val="28"/>
        </w:rPr>
        <w:t>городского округа «город Каспийск»</w:t>
      </w:r>
      <w:r w:rsidR="00BF4AE8">
        <w:rPr>
          <w:sz w:val="28"/>
          <w:szCs w:val="28"/>
        </w:rPr>
        <w:t>;</w:t>
      </w:r>
    </w:p>
    <w:p w:rsidR="007D22AF" w:rsidRPr="007D22AF" w:rsidRDefault="00E44D30" w:rsidP="00E44D3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7D22AF" w:rsidRPr="007D22AF">
        <w:rPr>
          <w:rFonts w:eastAsia="Calibri"/>
          <w:sz w:val="28"/>
          <w:szCs w:val="28"/>
          <w:lang w:eastAsia="en-US"/>
        </w:rPr>
        <w:t>Постановление вступает в силу со дня</w:t>
      </w:r>
      <w:r>
        <w:rPr>
          <w:rFonts w:eastAsia="Calibri"/>
          <w:sz w:val="28"/>
          <w:szCs w:val="28"/>
          <w:lang w:eastAsia="en-US"/>
        </w:rPr>
        <w:t xml:space="preserve"> его</w:t>
      </w:r>
      <w:r w:rsidR="007D22AF" w:rsidRPr="007D22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подписания</w:t>
      </w:r>
      <w:r w:rsidR="00BF4AE8">
        <w:rPr>
          <w:rFonts w:eastAsia="Calibri"/>
          <w:sz w:val="28"/>
          <w:szCs w:val="28"/>
          <w:lang w:eastAsia="en-US"/>
        </w:rPr>
        <w:t>;</w:t>
      </w:r>
      <w:bookmarkStart w:id="0" w:name="_GoBack"/>
      <w:bookmarkEnd w:id="0"/>
    </w:p>
    <w:p w:rsidR="007D22AF" w:rsidRPr="007D22AF" w:rsidRDefault="00E44D30" w:rsidP="00E44D3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4.  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П</w:t>
      </w:r>
      <w:r w:rsidR="007D22AF" w:rsidRPr="007D22AF">
        <w:rPr>
          <w:rFonts w:eastAsia="Calibri"/>
          <w:sz w:val="28"/>
          <w:szCs w:val="28"/>
          <w:lang w:eastAsia="en-US"/>
        </w:rPr>
        <w:t>остановления возложить на</w:t>
      </w:r>
      <w:r>
        <w:rPr>
          <w:rFonts w:eastAsia="Calibri"/>
          <w:sz w:val="28"/>
          <w:szCs w:val="28"/>
          <w:lang w:eastAsia="en-US"/>
        </w:rPr>
        <w:t xml:space="preserve"> заместителя Главы городского округа «город Каспийск» Халилова Р. М.</w:t>
      </w:r>
    </w:p>
    <w:p w:rsidR="007D22AF" w:rsidRDefault="007D22AF" w:rsidP="007D22AF"/>
    <w:p w:rsidR="00E44D30" w:rsidRDefault="00E44D30" w:rsidP="007D22AF"/>
    <w:p w:rsidR="00E44D30" w:rsidRDefault="00E44D30" w:rsidP="007D22AF">
      <w:pPr>
        <w:rPr>
          <w:sz w:val="28"/>
        </w:rPr>
      </w:pPr>
      <w:r w:rsidRPr="00E44D30">
        <w:rPr>
          <w:sz w:val="28"/>
        </w:rPr>
        <w:t>Глава городского округа</w:t>
      </w:r>
    </w:p>
    <w:p w:rsidR="00E44D30" w:rsidRDefault="00E44D30" w:rsidP="007D22AF">
      <w:pPr>
        <w:rPr>
          <w:sz w:val="28"/>
        </w:rPr>
      </w:pPr>
      <w:r>
        <w:rPr>
          <w:sz w:val="28"/>
        </w:rPr>
        <w:t>«город Каспийск»                                                                                Б. И. Гонцов</w:t>
      </w: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7D22AF">
      <w:pPr>
        <w:rPr>
          <w:sz w:val="28"/>
        </w:rPr>
      </w:pPr>
    </w:p>
    <w:p w:rsidR="00E44D30" w:rsidRDefault="00E44D30" w:rsidP="00E44D30">
      <w:pPr>
        <w:pStyle w:val="a6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нач. отдела </w:t>
      </w:r>
    </w:p>
    <w:p w:rsidR="00E44D30" w:rsidRDefault="00E44D30" w:rsidP="00E44D30">
      <w:pPr>
        <w:pStyle w:val="a6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контроля </w:t>
      </w:r>
    </w:p>
    <w:p w:rsidR="00E44D30" w:rsidRDefault="00E44D30" w:rsidP="00E44D30">
      <w:pPr>
        <w:pStyle w:val="a6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Хусбудинов </w:t>
      </w:r>
      <w:proofErr w:type="spellStart"/>
      <w:r>
        <w:rPr>
          <w:rFonts w:ascii="Times New Roman" w:hAnsi="Times New Roman"/>
          <w:sz w:val="16"/>
          <w:szCs w:val="16"/>
        </w:rPr>
        <w:t>С.Ш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E44D30" w:rsidRDefault="00E44D30" w:rsidP="00E44D30">
      <w:pPr>
        <w:pStyle w:val="a6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Согласовано: </w:t>
      </w:r>
    </w:p>
    <w:p w:rsidR="00E44D30" w:rsidRDefault="00E44D30" w:rsidP="00231328">
      <w:pPr>
        <w:pStyle w:val="a6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Нач.</w:t>
      </w:r>
      <w:r w:rsidR="00231328">
        <w:rPr>
          <w:rFonts w:ascii="Times New Roman" w:hAnsi="Times New Roman"/>
          <w:sz w:val="16"/>
          <w:szCs w:val="16"/>
        </w:rPr>
        <w:t xml:space="preserve"> Правового управления</w:t>
      </w:r>
    </w:p>
    <w:p w:rsidR="00231328" w:rsidRDefault="00231328" w:rsidP="00231328">
      <w:pPr>
        <w:pStyle w:val="a6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Халилов Г. О.</w:t>
      </w:r>
    </w:p>
    <w:p w:rsidR="00231328" w:rsidRDefault="00231328" w:rsidP="00231328">
      <w:pPr>
        <w:pStyle w:val="a6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Зам. Главы ГО «город Каспийск»</w:t>
      </w:r>
    </w:p>
    <w:p w:rsidR="00231328" w:rsidRPr="00231328" w:rsidRDefault="00231328" w:rsidP="00231328">
      <w:pPr>
        <w:pStyle w:val="a6"/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Халилов Р. М.</w:t>
      </w:r>
    </w:p>
    <w:sectPr w:rsidR="00231328" w:rsidRPr="00231328" w:rsidSect="00E44D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9"/>
    <w:rsid w:val="00122FF1"/>
    <w:rsid w:val="00231328"/>
    <w:rsid w:val="00373FEB"/>
    <w:rsid w:val="003E5B31"/>
    <w:rsid w:val="0043007B"/>
    <w:rsid w:val="005C54A3"/>
    <w:rsid w:val="005C5D46"/>
    <w:rsid w:val="005F26D2"/>
    <w:rsid w:val="007D22AF"/>
    <w:rsid w:val="0086280A"/>
    <w:rsid w:val="009104FE"/>
    <w:rsid w:val="009A7FBE"/>
    <w:rsid w:val="00BA1878"/>
    <w:rsid w:val="00BF4AE8"/>
    <w:rsid w:val="00DA0899"/>
    <w:rsid w:val="00DC0699"/>
    <w:rsid w:val="00E44D30"/>
    <w:rsid w:val="00F5773B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0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44D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0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44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2021-12-01T07:49:00Z</cp:lastPrinted>
  <dcterms:created xsi:type="dcterms:W3CDTF">2022-01-19T10:47:00Z</dcterms:created>
  <dcterms:modified xsi:type="dcterms:W3CDTF">2022-01-19T14:43:00Z</dcterms:modified>
</cp:coreProperties>
</file>