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6" w:rsidRDefault="00B70786" w:rsidP="00B70786">
      <w:pPr>
        <w:pStyle w:val="7"/>
        <w:rPr>
          <w:b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62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86" w:rsidRDefault="00B70786" w:rsidP="00B70786">
      <w:pPr>
        <w:pStyle w:val="7"/>
        <w:jc w:val="left"/>
        <w:rPr>
          <w:b/>
          <w:sz w:val="16"/>
          <w:szCs w:val="16"/>
        </w:rPr>
      </w:pPr>
    </w:p>
    <w:p w:rsidR="00B70786" w:rsidRDefault="00B70786" w:rsidP="00B70786">
      <w:pPr>
        <w:pStyle w:val="7"/>
        <w:rPr>
          <w:b/>
        </w:rPr>
      </w:pPr>
      <w:r>
        <w:rPr>
          <w:b/>
        </w:rPr>
        <w:t>РЕСПУБЛИКА ДАГЕСТАН</w:t>
      </w:r>
    </w:p>
    <w:p w:rsidR="00B70786" w:rsidRDefault="00B70786" w:rsidP="00B70786">
      <w:pPr>
        <w:jc w:val="center"/>
      </w:pPr>
      <w:r>
        <w:t>_______ . _______</w:t>
      </w:r>
    </w:p>
    <w:p w:rsidR="00B70786" w:rsidRDefault="00B70786" w:rsidP="00B70786">
      <w:pPr>
        <w:jc w:val="center"/>
        <w:rPr>
          <w:sz w:val="8"/>
        </w:rPr>
      </w:pPr>
    </w:p>
    <w:p w:rsidR="00B70786" w:rsidRDefault="00B70786" w:rsidP="00B70786">
      <w:pPr>
        <w:pStyle w:val="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КОНТРОЛЬНО-СЧЕТНАЯ КОМИССИЯ</w:t>
      </w:r>
    </w:p>
    <w:p w:rsidR="00B70786" w:rsidRDefault="00B70786" w:rsidP="00B70786">
      <w:pPr>
        <w:pStyle w:val="9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ГОРОДСКОЙ ОКРУГ «ГОРОД КАСПИЙСК»</w:t>
      </w:r>
    </w:p>
    <w:p w:rsidR="00B70786" w:rsidRDefault="00B70786" w:rsidP="00B70786">
      <w:pPr>
        <w:rPr>
          <w:b/>
          <w:sz w:val="16"/>
          <w:szCs w:val="16"/>
        </w:rPr>
      </w:pPr>
    </w:p>
    <w:p w:rsidR="00B70786" w:rsidRDefault="00B70786" w:rsidP="00B70786">
      <w:pPr>
        <w:pBdr>
          <w:bottom w:val="single" w:sz="12" w:space="0" w:color="auto"/>
        </w:pBdr>
        <w:jc w:val="both"/>
        <w:rPr>
          <w:sz w:val="22"/>
        </w:rPr>
      </w:pPr>
      <w:r>
        <w:rPr>
          <w:sz w:val="22"/>
        </w:rPr>
        <w:t>368300,  г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аспийск,   ул. Орджоникидзе, 12                                                        Тел.8(246)5-51-27</w:t>
      </w:r>
    </w:p>
    <w:p w:rsidR="00B70786" w:rsidRDefault="00B70786" w:rsidP="00B70786">
      <w:pPr>
        <w:rPr>
          <w:sz w:val="26"/>
        </w:rPr>
      </w:pPr>
    </w:p>
    <w:p w:rsidR="00B70786" w:rsidRDefault="00B70786" w:rsidP="00B70786">
      <w:pPr>
        <w:jc w:val="both"/>
        <w:rPr>
          <w:sz w:val="26"/>
        </w:rPr>
      </w:pPr>
      <w:r>
        <w:rPr>
          <w:sz w:val="26"/>
        </w:rPr>
        <w:t>№_________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  <w:t xml:space="preserve">          </w:t>
      </w:r>
      <w:r>
        <w:rPr>
          <w:sz w:val="26"/>
        </w:rPr>
        <w:tab/>
        <w:t>«____» _________________ 201</w:t>
      </w:r>
      <w:r w:rsidR="00056C23">
        <w:rPr>
          <w:sz w:val="26"/>
        </w:rPr>
        <w:t>4</w:t>
      </w:r>
      <w:r>
        <w:rPr>
          <w:sz w:val="26"/>
        </w:rPr>
        <w:t>г.</w:t>
      </w:r>
    </w:p>
    <w:p w:rsidR="00B70786" w:rsidRDefault="00B70786" w:rsidP="00B70786">
      <w:pPr>
        <w:rPr>
          <w:sz w:val="26"/>
        </w:rPr>
      </w:pPr>
    </w:p>
    <w:p w:rsidR="00056C23" w:rsidRDefault="00056C23" w:rsidP="00B70786">
      <w:pPr>
        <w:rPr>
          <w:sz w:val="26"/>
        </w:rPr>
      </w:pPr>
    </w:p>
    <w:p w:rsidR="00056C23" w:rsidRDefault="00056C23" w:rsidP="00056C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 Администрации</w:t>
      </w:r>
    </w:p>
    <w:p w:rsidR="00056C23" w:rsidRDefault="00056C23" w:rsidP="00056C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 «город Каспийск»</w:t>
      </w:r>
    </w:p>
    <w:p w:rsidR="00056C23" w:rsidRDefault="00056C23" w:rsidP="00056C2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Пирсаидовой</w:t>
      </w:r>
      <w:proofErr w:type="spellEnd"/>
      <w:r>
        <w:rPr>
          <w:b/>
          <w:sz w:val="28"/>
          <w:szCs w:val="28"/>
        </w:rPr>
        <w:t xml:space="preserve"> Х. М.</w:t>
      </w:r>
    </w:p>
    <w:p w:rsidR="00B70786" w:rsidRDefault="00B70786" w:rsidP="00B70786">
      <w:pPr>
        <w:jc w:val="right"/>
      </w:pPr>
    </w:p>
    <w:p w:rsidR="00B70786" w:rsidRDefault="00B70786" w:rsidP="00B70786">
      <w:pPr>
        <w:jc w:val="right"/>
      </w:pPr>
    </w:p>
    <w:p w:rsidR="00B70786" w:rsidRDefault="00B70786" w:rsidP="00B70786">
      <w:pPr>
        <w:jc w:val="center"/>
        <w:rPr>
          <w:b/>
          <w:sz w:val="28"/>
        </w:rPr>
      </w:pPr>
      <w:r>
        <w:rPr>
          <w:b/>
          <w:sz w:val="28"/>
        </w:rPr>
        <w:t>Представление</w:t>
      </w:r>
    </w:p>
    <w:p w:rsidR="00B70786" w:rsidRDefault="00B70786" w:rsidP="00B70786">
      <w:pPr>
        <w:jc w:val="center"/>
      </w:pPr>
    </w:p>
    <w:p w:rsidR="00B70786" w:rsidRDefault="00B70786" w:rsidP="00B70786">
      <w:pPr>
        <w:jc w:val="both"/>
        <w:rPr>
          <w:sz w:val="25"/>
          <w:szCs w:val="25"/>
        </w:rPr>
      </w:pPr>
      <w:r>
        <w:t xml:space="preserve">           В соответствии с планом работы Контрольно-счетной комиссии муниципального образования городской округ «город Каспийск» на 2014 год п.1.1. проведено контрольное мероприятие по проверке целевого и эффективного использования бюджетных средств, выделенных в 2013 году на содержание </w:t>
      </w:r>
      <w:r>
        <w:rPr>
          <w:sz w:val="26"/>
          <w:szCs w:val="26"/>
        </w:rPr>
        <w:t>Муниципального бюджетного образовательного учреждения дополнительного образования детей  «Специализированная детская юношеская спортивная школа по вольной борьбе города Каспийск».</w:t>
      </w:r>
    </w:p>
    <w:p w:rsidR="00B70786" w:rsidRDefault="00B70786" w:rsidP="00B70786">
      <w:pPr>
        <w:spacing w:line="276" w:lineRule="auto"/>
        <w:jc w:val="both"/>
      </w:pPr>
    </w:p>
    <w:p w:rsidR="00B70786" w:rsidRDefault="00B70786" w:rsidP="00B70786">
      <w:pPr>
        <w:spacing w:line="276" w:lineRule="auto"/>
        <w:jc w:val="center"/>
        <w:rPr>
          <w:b/>
        </w:rPr>
      </w:pPr>
      <w:r>
        <w:rPr>
          <w:b/>
        </w:rPr>
        <w:t>По результатам контрольного мероприятия установлено следующее.</w:t>
      </w:r>
    </w:p>
    <w:p w:rsidR="00B70786" w:rsidRDefault="00B70786" w:rsidP="00B70786">
      <w:pPr>
        <w:spacing w:line="276" w:lineRule="auto"/>
        <w:jc w:val="center"/>
        <w:rPr>
          <w:b/>
        </w:rPr>
      </w:pPr>
    </w:p>
    <w:p w:rsidR="00B70786" w:rsidRDefault="00B70786" w:rsidP="00B70786">
      <w:pPr>
        <w:jc w:val="both"/>
        <w:rPr>
          <w:sz w:val="26"/>
          <w:szCs w:val="26"/>
        </w:rPr>
      </w:pPr>
      <w:r w:rsidRPr="0089666C">
        <w:rPr>
          <w:sz w:val="26"/>
          <w:szCs w:val="26"/>
        </w:rPr>
        <w:t>Муниципальное бюджетное</w:t>
      </w:r>
      <w:r>
        <w:rPr>
          <w:sz w:val="26"/>
          <w:szCs w:val="26"/>
        </w:rPr>
        <w:t xml:space="preserve"> образовательное </w:t>
      </w:r>
      <w:r w:rsidRPr="0089666C">
        <w:rPr>
          <w:sz w:val="26"/>
          <w:szCs w:val="26"/>
        </w:rPr>
        <w:t xml:space="preserve"> учреждение </w:t>
      </w:r>
      <w:r>
        <w:rPr>
          <w:sz w:val="26"/>
          <w:szCs w:val="26"/>
        </w:rPr>
        <w:t xml:space="preserve">дополнительного образования детей  «Специализированная детская юношеская спортивная школа по вольной борьбе города Каспийск» ( далее по тексту МБОУ ДОД СДЮСШ)  </w:t>
      </w:r>
      <w:r w:rsidRPr="0089666C">
        <w:rPr>
          <w:sz w:val="26"/>
          <w:szCs w:val="26"/>
        </w:rPr>
        <w:t xml:space="preserve">   в своей деятельности руководствуется</w:t>
      </w:r>
      <w:r>
        <w:rPr>
          <w:sz w:val="26"/>
          <w:szCs w:val="26"/>
        </w:rPr>
        <w:t xml:space="preserve"> Конституцией РФ, осуществляет свою образовательную, правовую и хозяйственно-экономическую деятельность в соответствии с Законом Российской Федерации « Об образовании», Конвенцией о правах ребенка, Типовым положением о школьном образовательным учреждением  в Российской Федерации, законодательством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нормативно – правовыми актами Республики Дагестан и городского округа « город Каспийск», решениями органов управления всех уровней, договором с учредителем, Уставом учреждения и локальными актами.</w:t>
      </w:r>
    </w:p>
    <w:p w:rsidR="00B70786" w:rsidRDefault="00B70786" w:rsidP="00B70786">
      <w:pPr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Учреждения направлена на реализацию основных задач дополнительного образования: развитие мотивации личности детей и подростков к познанию и творчеству, реализацию дополнительных образовательных программ и услуг в интересах личности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общества, государства.</w:t>
      </w:r>
    </w:p>
    <w:p w:rsidR="00B70786" w:rsidRDefault="00B70786" w:rsidP="00B7078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Учреждение является юридическим лицом, имеет самостоятельный баланс, обособленное имущество; лицевой счет в отделении по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аспийску УФК по РД; печать и штамп со своим наименованием, бланки и другие реквизиты.</w:t>
      </w:r>
    </w:p>
    <w:p w:rsidR="00B70786" w:rsidRPr="0089666C" w:rsidRDefault="00B70786" w:rsidP="00B70786">
      <w:pPr>
        <w:jc w:val="both"/>
        <w:rPr>
          <w:sz w:val="26"/>
          <w:szCs w:val="26"/>
        </w:rPr>
      </w:pPr>
      <w:r w:rsidRPr="0089666C">
        <w:rPr>
          <w:sz w:val="26"/>
          <w:szCs w:val="26"/>
        </w:rPr>
        <w:t>Учреждение находится в ведении Администрации городского округа «город Каспийск», осуществляющего бюджетные полномочия главного распорядителя бюджетных средств.</w:t>
      </w:r>
    </w:p>
    <w:p w:rsidR="00B70786" w:rsidRDefault="00B70786" w:rsidP="00B70786">
      <w:pPr>
        <w:jc w:val="both"/>
        <w:rPr>
          <w:sz w:val="26"/>
          <w:szCs w:val="26"/>
        </w:rPr>
      </w:pPr>
      <w:r w:rsidRPr="0089666C">
        <w:rPr>
          <w:sz w:val="26"/>
          <w:szCs w:val="26"/>
        </w:rPr>
        <w:t>Финансовое обеспечение выполнения муниципального задания осуществляется в виде субсидий из местного бюджета.</w:t>
      </w:r>
    </w:p>
    <w:p w:rsidR="00B4360E" w:rsidRDefault="00B4360E" w:rsidP="00B4360E">
      <w:pPr>
        <w:jc w:val="both"/>
        <w:rPr>
          <w:sz w:val="26"/>
          <w:szCs w:val="26"/>
        </w:rPr>
      </w:pPr>
      <w:r w:rsidRPr="007F6E2A">
        <w:rPr>
          <w:sz w:val="26"/>
          <w:szCs w:val="26"/>
        </w:rPr>
        <w:t xml:space="preserve">Проверкой целевого использования денежных средств выданных подотчет </w:t>
      </w:r>
      <w:r>
        <w:rPr>
          <w:sz w:val="26"/>
          <w:szCs w:val="26"/>
        </w:rPr>
        <w:t>выявлены следующие нарушения;</w:t>
      </w:r>
    </w:p>
    <w:p w:rsidR="00B4360E" w:rsidRDefault="00B4360E" w:rsidP="00B4360E">
      <w:pPr>
        <w:jc w:val="both"/>
      </w:pPr>
      <w:r>
        <w:rPr>
          <w:sz w:val="26"/>
          <w:szCs w:val="26"/>
        </w:rPr>
        <w:t xml:space="preserve"> </w:t>
      </w:r>
      <w:r w:rsidRPr="00A5430A">
        <w:t>В нарушение Инструкции о применении форм первичных документов №173н документы, подтверждающие произведенные расходы, приложенные к авансовому отчету, не пронумерованы подотчетным лицом в порядке из записи в отчете. Не заполнены графы 2 и 3 на обратной стороне в авансовых отчетах, содержащих сведения о дате и номере первичных учетных документов, подтверждающих произведенные расходы.</w:t>
      </w:r>
    </w:p>
    <w:p w:rsidR="00B4360E" w:rsidRPr="00A5430A" w:rsidRDefault="00B4360E" w:rsidP="00B4360E">
      <w:pPr>
        <w:jc w:val="both"/>
      </w:pPr>
      <w:r>
        <w:t xml:space="preserve">             </w:t>
      </w:r>
      <w:r w:rsidRPr="00A5430A">
        <w:t xml:space="preserve">В нарушение приказа Минфина России от 21.12.2011г. №180н </w:t>
      </w:r>
      <w:r>
        <w:t xml:space="preserve">в </w:t>
      </w:r>
      <w:r w:rsidRPr="00A5430A">
        <w:t>течение года выдавались подотчет денежные средства и проводились расходы по статьям (подстатьям) КОСГУ не соответствующим их экономическому содержанию. Так было выдано подотчет по статье 340 КОСГУ</w:t>
      </w:r>
      <w:proofErr w:type="gramStart"/>
      <w:r w:rsidRPr="00A5430A">
        <w:t xml:space="preserve"> :</w:t>
      </w:r>
      <w:proofErr w:type="gramEnd"/>
    </w:p>
    <w:p w:rsidR="00B4360E" w:rsidRPr="00A5430A" w:rsidRDefault="00B4360E" w:rsidP="00B4360E">
      <w:pPr>
        <w:jc w:val="both"/>
      </w:pPr>
      <w:r w:rsidRPr="00A5430A">
        <w:t xml:space="preserve">- </w:t>
      </w:r>
      <w:r>
        <w:t>на приобретение  стола компьютерного</w:t>
      </w:r>
      <w:r w:rsidRPr="00A5430A">
        <w:t xml:space="preserve"> </w:t>
      </w:r>
      <w:r>
        <w:t xml:space="preserve"> 2,8</w:t>
      </w:r>
      <w:r w:rsidRPr="00A5430A">
        <w:t>тыс</w:t>
      </w:r>
      <w:proofErr w:type="gramStart"/>
      <w:r w:rsidRPr="00A5430A">
        <w:t>.р</w:t>
      </w:r>
      <w:proofErr w:type="gramEnd"/>
      <w:r w:rsidRPr="00A5430A">
        <w:t>ублей</w:t>
      </w:r>
      <w:r>
        <w:t xml:space="preserve"> вешалки -2,3 тыс.рублей</w:t>
      </w:r>
      <w:r w:rsidRPr="00A5430A">
        <w:t xml:space="preserve">, а следовало по статье </w:t>
      </w:r>
      <w:r>
        <w:t>310 (</w:t>
      </w:r>
      <w:r w:rsidRPr="003D56A9">
        <w:rPr>
          <w:i/>
        </w:rPr>
        <w:t>нарушение ст.38 БК РФ</w:t>
      </w:r>
      <w:r>
        <w:t xml:space="preserve">).  </w:t>
      </w:r>
      <w:r w:rsidRPr="00A5430A">
        <w:t xml:space="preserve">Согласно п.38 Инструкции по применению Единого плана счетов бухгалтерского учета, утвержденного Приказом Минфина России от 01.12.10г. № 150н,  материальные объекты имущества, независимо от их стоимости, со сроком полезного использования более 12 месяцев, предназначенные для постоянного использования, принимаются к учету в качестве основных средств; </w:t>
      </w:r>
    </w:p>
    <w:p w:rsidR="00B4360E" w:rsidRPr="00A5430A" w:rsidRDefault="00B4360E" w:rsidP="00B4360E">
      <w:pPr>
        <w:jc w:val="both"/>
      </w:pPr>
      <w:r w:rsidRPr="00A5430A">
        <w:t xml:space="preserve">- на оплату расходов за услуги интернета и подключение к сети интернет </w:t>
      </w:r>
      <w:r>
        <w:rPr>
          <w:b/>
        </w:rPr>
        <w:t>1</w:t>
      </w:r>
      <w:r w:rsidRPr="00A5430A">
        <w:t xml:space="preserve"> тыс</w:t>
      </w:r>
      <w:proofErr w:type="gramStart"/>
      <w:r w:rsidRPr="00A5430A">
        <w:t>.р</w:t>
      </w:r>
      <w:proofErr w:type="gramEnd"/>
      <w:r w:rsidRPr="00A5430A">
        <w:t>ублей, следовало по статье 221</w:t>
      </w:r>
      <w:r>
        <w:t xml:space="preserve"> (</w:t>
      </w:r>
      <w:r w:rsidRPr="003D56A9">
        <w:rPr>
          <w:i/>
        </w:rPr>
        <w:t>нарушение ст.38 БК РФ</w:t>
      </w:r>
      <w:r>
        <w:t>)</w:t>
      </w:r>
      <w:r w:rsidRPr="00A5430A">
        <w:t>;</w:t>
      </w:r>
    </w:p>
    <w:p w:rsidR="00B4360E" w:rsidRDefault="00B4360E" w:rsidP="00B4360E">
      <w:pPr>
        <w:jc w:val="both"/>
      </w:pPr>
      <w:r w:rsidRPr="00A5430A">
        <w:t xml:space="preserve">- приобретены </w:t>
      </w:r>
      <w:r>
        <w:t>медалей и грамот 14,2 тыс</w:t>
      </w:r>
      <w:proofErr w:type="gramStart"/>
      <w:r>
        <w:t>.р</w:t>
      </w:r>
      <w:proofErr w:type="gramEnd"/>
      <w:r>
        <w:t>ублей следовало по статье 290</w:t>
      </w:r>
      <w:r w:rsidRPr="00A5430A">
        <w:t xml:space="preserve"> (</w:t>
      </w:r>
      <w:r w:rsidRPr="003D56A9">
        <w:rPr>
          <w:i/>
        </w:rPr>
        <w:t>нарушение ст.38 БК РФ</w:t>
      </w:r>
      <w:r>
        <w:rPr>
          <w:i/>
        </w:rPr>
        <w:t xml:space="preserve">, </w:t>
      </w:r>
      <w:r w:rsidRPr="00A5430A">
        <w:rPr>
          <w:i/>
        </w:rPr>
        <w:t>п. 310.1 письма Минфина России от 5 февраля2010 г. № 02-05-10/383)</w:t>
      </w:r>
      <w:r w:rsidRPr="00A5430A">
        <w:t>.</w:t>
      </w:r>
    </w:p>
    <w:p w:rsidR="00B4360E" w:rsidRDefault="00B4360E" w:rsidP="00B4360E">
      <w:pPr>
        <w:jc w:val="both"/>
        <w:rPr>
          <w:i/>
        </w:rPr>
      </w:pPr>
      <w:r>
        <w:t>- изготовление стендов 8.1 тыс</w:t>
      </w:r>
      <w:proofErr w:type="gramStart"/>
      <w:r>
        <w:t>.р</w:t>
      </w:r>
      <w:proofErr w:type="gramEnd"/>
      <w:r>
        <w:t xml:space="preserve">ублей следовало по статье 226 </w:t>
      </w:r>
      <w:r w:rsidRPr="00A5430A">
        <w:t>(</w:t>
      </w:r>
      <w:r w:rsidRPr="003D56A9">
        <w:rPr>
          <w:i/>
        </w:rPr>
        <w:t>нарушение ст.38 БК РФ</w:t>
      </w:r>
      <w:r>
        <w:rPr>
          <w:i/>
        </w:rPr>
        <w:t xml:space="preserve">, </w:t>
      </w:r>
      <w:r w:rsidRPr="00A5430A">
        <w:rPr>
          <w:i/>
        </w:rPr>
        <w:t>п. 310.1 письма Минфина России от 5 февраля2010 г. № 02-05-10/383</w:t>
      </w:r>
      <w:r>
        <w:rPr>
          <w:i/>
        </w:rPr>
        <w:t>).</w:t>
      </w:r>
    </w:p>
    <w:p w:rsidR="00B4360E" w:rsidRDefault="00B4360E" w:rsidP="00B4360E">
      <w:pPr>
        <w:jc w:val="both"/>
        <w:rPr>
          <w:i/>
        </w:rPr>
      </w:pPr>
    </w:p>
    <w:p w:rsidR="00B4360E" w:rsidRPr="00A5430A" w:rsidRDefault="00B4360E" w:rsidP="00B4360E">
      <w:pPr>
        <w:jc w:val="both"/>
      </w:pPr>
      <w:r>
        <w:rPr>
          <w:bCs/>
          <w:sz w:val="26"/>
          <w:szCs w:val="26"/>
        </w:rPr>
        <w:t>На предприятии имеется дебиторская задолженность по коммунальным услугам  в сумме 32,8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 xml:space="preserve">ублей, </w:t>
      </w:r>
      <w:r w:rsidRPr="00BA6A3C">
        <w:rPr>
          <w:sz w:val="28"/>
          <w:szCs w:val="28"/>
        </w:rPr>
        <w:t>являющейся следствием незаконного авансирования поставщиков в счет будущих работ и услуг по следующим контрагентам</w:t>
      </w:r>
      <w:r w:rsidRPr="00A5430A">
        <w:t xml:space="preserve">:  </w:t>
      </w:r>
    </w:p>
    <w:p w:rsidR="00B4360E" w:rsidRPr="00BA6A3C" w:rsidRDefault="00B4360E" w:rsidP="00B4360E">
      <w:pPr>
        <w:ind w:left="426"/>
        <w:jc w:val="both"/>
        <w:rPr>
          <w:sz w:val="28"/>
          <w:szCs w:val="28"/>
        </w:rPr>
      </w:pPr>
      <w:r w:rsidRPr="00BA6A3C">
        <w:rPr>
          <w:sz w:val="28"/>
          <w:szCs w:val="28"/>
        </w:rPr>
        <w:t>- ООО «Каспий Тепло Сервис» - 29,5 тыс</w:t>
      </w:r>
      <w:proofErr w:type="gramStart"/>
      <w:r w:rsidRPr="00BA6A3C">
        <w:rPr>
          <w:sz w:val="28"/>
          <w:szCs w:val="28"/>
        </w:rPr>
        <w:t>.р</w:t>
      </w:r>
      <w:proofErr w:type="gramEnd"/>
      <w:r w:rsidRPr="00BA6A3C">
        <w:rPr>
          <w:sz w:val="28"/>
          <w:szCs w:val="28"/>
        </w:rPr>
        <w:t>ублей,</w:t>
      </w:r>
    </w:p>
    <w:p w:rsidR="00B4360E" w:rsidRPr="00BA6A3C" w:rsidRDefault="00B4360E" w:rsidP="00B4360E">
      <w:pPr>
        <w:ind w:left="426"/>
        <w:jc w:val="both"/>
        <w:rPr>
          <w:sz w:val="28"/>
          <w:szCs w:val="28"/>
        </w:rPr>
      </w:pPr>
      <w:r w:rsidRPr="00BA6A3C">
        <w:rPr>
          <w:sz w:val="28"/>
          <w:szCs w:val="28"/>
        </w:rPr>
        <w:t>- ООО «</w:t>
      </w:r>
      <w:proofErr w:type="spellStart"/>
      <w:r w:rsidRPr="00BA6A3C">
        <w:rPr>
          <w:sz w:val="28"/>
          <w:szCs w:val="28"/>
        </w:rPr>
        <w:t>Каспэнергосбыт</w:t>
      </w:r>
      <w:proofErr w:type="spellEnd"/>
      <w:r w:rsidRPr="00BA6A3C">
        <w:rPr>
          <w:sz w:val="28"/>
          <w:szCs w:val="28"/>
        </w:rPr>
        <w:t>» - 1,1 тыс</w:t>
      </w:r>
      <w:proofErr w:type="gramStart"/>
      <w:r w:rsidRPr="00BA6A3C">
        <w:rPr>
          <w:sz w:val="28"/>
          <w:szCs w:val="28"/>
        </w:rPr>
        <w:t>.р</w:t>
      </w:r>
      <w:proofErr w:type="gramEnd"/>
      <w:r w:rsidRPr="00BA6A3C">
        <w:rPr>
          <w:sz w:val="28"/>
          <w:szCs w:val="28"/>
        </w:rPr>
        <w:t>ублей,</w:t>
      </w:r>
    </w:p>
    <w:p w:rsidR="00B4360E" w:rsidRDefault="00B4360E" w:rsidP="00B4360E">
      <w:pPr>
        <w:jc w:val="both"/>
      </w:pPr>
      <w:r w:rsidRPr="00BA6A3C">
        <w:rPr>
          <w:sz w:val="28"/>
          <w:szCs w:val="28"/>
        </w:rPr>
        <w:t xml:space="preserve">       - МУП «Водоканал» - 2,2 тыс</w:t>
      </w:r>
      <w:proofErr w:type="gramStart"/>
      <w:r w:rsidRPr="00BA6A3C">
        <w:rPr>
          <w:sz w:val="28"/>
          <w:szCs w:val="28"/>
        </w:rPr>
        <w:t>.р</w:t>
      </w:r>
      <w:proofErr w:type="gramEnd"/>
      <w:r w:rsidRPr="00BA6A3C">
        <w:rPr>
          <w:sz w:val="28"/>
          <w:szCs w:val="28"/>
        </w:rPr>
        <w:t>ублей</w:t>
      </w:r>
      <w:r w:rsidRPr="00A5430A">
        <w:t>.</w:t>
      </w:r>
    </w:p>
    <w:p w:rsidR="00B4360E" w:rsidRPr="005D2853" w:rsidRDefault="00B4360E" w:rsidP="00B4360E">
      <w:pPr>
        <w:jc w:val="both"/>
      </w:pPr>
      <w:r>
        <w:t xml:space="preserve">Таким образом, </w:t>
      </w:r>
      <w:r w:rsidRPr="00163EF8">
        <w:rPr>
          <w:i/>
        </w:rPr>
        <w:t>наличие указанной дебиторской задолженности является нарушение принципа результативности и эффективности использования бюджетных средств,</w:t>
      </w:r>
      <w:r>
        <w:t xml:space="preserve"> </w:t>
      </w:r>
      <w:r w:rsidRPr="00163EF8">
        <w:rPr>
          <w:i/>
        </w:rPr>
        <w:t>предусмотренных статьей 34 бюджетного кодекса РФ, неэффективным использованием бюджетных средств</w:t>
      </w:r>
      <w:proofErr w:type="gramStart"/>
      <w:r>
        <w:t>.(</w:t>
      </w:r>
      <w:proofErr w:type="gramEnd"/>
      <w:r>
        <w:t xml:space="preserve"> акты сверки расчетов отсутствуют.)</w:t>
      </w:r>
    </w:p>
    <w:p w:rsidR="00B70786" w:rsidRDefault="00B70786" w:rsidP="00056C23">
      <w:pPr>
        <w:spacing w:line="276" w:lineRule="auto"/>
        <w:rPr>
          <w:b/>
        </w:rPr>
      </w:pP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rPr>
          <w:szCs w:val="24"/>
        </w:rPr>
      </w:pPr>
      <w:r>
        <w:rPr>
          <w:szCs w:val="24"/>
        </w:rPr>
        <w:t xml:space="preserve">     Таким образом, в ходе контрольного мероприятия установлено: 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rPr>
          <w:szCs w:val="28"/>
        </w:rPr>
      </w:pPr>
      <w:r>
        <w:t xml:space="preserve">    </w:t>
      </w:r>
      <w:r>
        <w:rPr>
          <w:b/>
        </w:rPr>
        <w:t>-</w:t>
      </w:r>
      <w:r>
        <w:t xml:space="preserve"> нарушение статьи 34 Бюджетного кодекса РФ от 31.07.1998 №145-ФЗ </w:t>
      </w:r>
      <w:r>
        <w:rPr>
          <w:sz w:val="18"/>
        </w:rPr>
        <w:t xml:space="preserve">в ред. Федерального закона от 26.04.2007 №63-ФЗ  (принцип результативности </w:t>
      </w:r>
      <w:r>
        <w:rPr>
          <w:sz w:val="16"/>
        </w:rPr>
        <w:t xml:space="preserve">и </w:t>
      </w:r>
      <w:r>
        <w:rPr>
          <w:sz w:val="18"/>
          <w:szCs w:val="28"/>
        </w:rPr>
        <w:t>эффективности использование бюджетных средств)</w:t>
      </w:r>
      <w:r>
        <w:rPr>
          <w:szCs w:val="28"/>
        </w:rPr>
        <w:t xml:space="preserve">  в  размере </w:t>
      </w:r>
      <w:r w:rsidR="00183709">
        <w:rPr>
          <w:szCs w:val="28"/>
        </w:rPr>
        <w:t>32,8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</w:pPr>
      <w:r>
        <w:rPr>
          <w:b/>
        </w:rPr>
        <w:lastRenderedPageBreak/>
        <w:t xml:space="preserve">    -</w:t>
      </w:r>
      <w:r>
        <w:rPr>
          <w:szCs w:val="28"/>
        </w:rPr>
        <w:t xml:space="preserve"> нарушение статьи 38 Бюджетного кодекса РФ от 31.07.1998 №145-ФЗ</w:t>
      </w:r>
      <w:r>
        <w:rPr>
          <w:sz w:val="18"/>
        </w:rPr>
        <w:t xml:space="preserve"> в ред. Федерального закона от 26.04.2007 №63-ФЗ (Принцип </w:t>
      </w:r>
      <w:proofErr w:type="spellStart"/>
      <w:r>
        <w:rPr>
          <w:sz w:val="18"/>
        </w:rPr>
        <w:t>адресности</w:t>
      </w:r>
      <w:proofErr w:type="spellEnd"/>
      <w:r>
        <w:rPr>
          <w:sz w:val="18"/>
        </w:rPr>
        <w:t xml:space="preserve"> и целевого характера бюджетных средств) </w:t>
      </w:r>
      <w:r>
        <w:t xml:space="preserve">в размере                     </w:t>
      </w:r>
      <w:r w:rsidR="00056C23">
        <w:t>28,4</w:t>
      </w:r>
      <w:r>
        <w:t xml:space="preserve"> тыс</w:t>
      </w:r>
      <w:proofErr w:type="gramStart"/>
      <w:r>
        <w:t>.р</w:t>
      </w:r>
      <w:proofErr w:type="gramEnd"/>
      <w:r>
        <w:t xml:space="preserve">ублей.  </w:t>
      </w:r>
    </w:p>
    <w:p w:rsidR="00056C23" w:rsidRDefault="00B70786" w:rsidP="00056C23">
      <w:pPr>
        <w:jc w:val="both"/>
        <w:rPr>
          <w:sz w:val="25"/>
          <w:szCs w:val="25"/>
        </w:rPr>
      </w:pPr>
      <w:r>
        <w:t xml:space="preserve">   </w:t>
      </w:r>
      <w:r>
        <w:rPr>
          <w:b/>
        </w:rPr>
        <w:t>С учетом вышеизложенного и на основании</w:t>
      </w:r>
      <w:r>
        <w:t xml:space="preserve">  статьи 20 Положения о Контрольно-счетной комиссии муниципального образования городской округ «город Каспийск»                          Администрации городского округа «город Каспийск»  </w:t>
      </w:r>
      <w:r>
        <w:rPr>
          <w:b/>
        </w:rPr>
        <w:t xml:space="preserve">предлагается следующее:    </w:t>
      </w:r>
      <w:r>
        <w:t xml:space="preserve">в отношении </w:t>
      </w:r>
      <w:r w:rsidR="00056C23">
        <w:rPr>
          <w:sz w:val="26"/>
          <w:szCs w:val="26"/>
        </w:rPr>
        <w:t>Муниципального бюджетного образовательного учреждения дополнительного образования детей  «Специализированная детская юношеская спортивная школа по вольной борьбе города Каспийск».</w:t>
      </w:r>
    </w:p>
    <w:p w:rsidR="00B70786" w:rsidRDefault="00056C23" w:rsidP="00B70786">
      <w:pPr>
        <w:pStyle w:val="a3"/>
        <w:pBdr>
          <w:bottom w:val="none" w:sz="0" w:space="0" w:color="auto"/>
        </w:pBd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B70786">
        <w:rPr>
          <w:szCs w:val="24"/>
        </w:rPr>
        <w:t xml:space="preserve"> принять меры по устранению нецелевого использования средств субсидий, </w:t>
      </w:r>
      <w:proofErr w:type="gramStart"/>
      <w:r w:rsidR="00B70786">
        <w:rPr>
          <w:szCs w:val="24"/>
        </w:rPr>
        <w:t>согласно</w:t>
      </w:r>
      <w:proofErr w:type="gramEnd"/>
      <w:r w:rsidR="00B70786">
        <w:rPr>
          <w:szCs w:val="24"/>
        </w:rPr>
        <w:t xml:space="preserve"> действующего законодательства, а также устранение и прекращение выявленных нарушений и недостатков в полном объеме и обеспечению их недопущения в дальнейшей работе.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rPr>
          <w:szCs w:val="24"/>
        </w:rPr>
      </w:pPr>
      <w:r>
        <w:rPr>
          <w:szCs w:val="24"/>
        </w:rPr>
        <w:t xml:space="preserve">  О результатах рассмотрения настоящего представления и принятых мерах необходимо проинформировать Контрольно-счетную комиссию муниципального образования городской округ «город Каспийск»   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 месяца со дня его получения. 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jc w:val="right"/>
        <w:rPr>
          <w:szCs w:val="24"/>
        </w:rPr>
      </w:pPr>
      <w:r>
        <w:rPr>
          <w:szCs w:val="24"/>
        </w:rPr>
        <w:t xml:space="preserve">                     </w:t>
      </w:r>
    </w:p>
    <w:p w:rsidR="00B70786" w:rsidRDefault="00B70786" w:rsidP="00056C23">
      <w:pPr>
        <w:pStyle w:val="a3"/>
        <w:pBdr>
          <w:bottom w:val="none" w:sz="0" w:space="0" w:color="auto"/>
        </w:pBd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        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ind w:firstLine="0"/>
        <w:rPr>
          <w:szCs w:val="24"/>
        </w:rPr>
      </w:pP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ind w:firstLine="0"/>
        <w:rPr>
          <w:szCs w:val="24"/>
        </w:rPr>
      </w:pPr>
      <w:r>
        <w:rPr>
          <w:szCs w:val="24"/>
        </w:rPr>
        <w:t xml:space="preserve">  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ind w:firstLine="0"/>
        <w:rPr>
          <w:szCs w:val="24"/>
        </w:rPr>
      </w:pPr>
      <w:r>
        <w:rPr>
          <w:szCs w:val="24"/>
        </w:rPr>
        <w:t>Председатель Контрольно-счетной комиссии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ind w:firstLine="0"/>
        <w:rPr>
          <w:szCs w:val="24"/>
        </w:rPr>
      </w:pPr>
      <w:r>
        <w:rPr>
          <w:szCs w:val="24"/>
        </w:rPr>
        <w:t>муниципального образования городской округ</w:t>
      </w:r>
    </w:p>
    <w:p w:rsidR="00B70786" w:rsidRDefault="00B70786" w:rsidP="00B70786">
      <w:pPr>
        <w:pStyle w:val="a3"/>
        <w:pBdr>
          <w:bottom w:val="none" w:sz="0" w:space="0" w:color="auto"/>
        </w:pBdr>
        <w:spacing w:line="276" w:lineRule="auto"/>
        <w:ind w:firstLine="0"/>
        <w:rPr>
          <w:szCs w:val="24"/>
        </w:rPr>
      </w:pPr>
      <w:r>
        <w:rPr>
          <w:szCs w:val="24"/>
        </w:rPr>
        <w:t xml:space="preserve">«город Каспийск»                                                            ___________             М.Х. </w:t>
      </w:r>
      <w:proofErr w:type="spellStart"/>
      <w:r>
        <w:rPr>
          <w:szCs w:val="24"/>
        </w:rPr>
        <w:t>Чаракова</w:t>
      </w:r>
      <w:proofErr w:type="spellEnd"/>
    </w:p>
    <w:p w:rsidR="00EF688D" w:rsidRDefault="00EF688D"/>
    <w:sectPr w:rsidR="00EF688D" w:rsidSect="00E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86"/>
    <w:rsid w:val="00007B1A"/>
    <w:rsid w:val="00010D0D"/>
    <w:rsid w:val="00011229"/>
    <w:rsid w:val="0001196F"/>
    <w:rsid w:val="00016590"/>
    <w:rsid w:val="000165BF"/>
    <w:rsid w:val="00020501"/>
    <w:rsid w:val="000232B7"/>
    <w:rsid w:val="00025226"/>
    <w:rsid w:val="0002640D"/>
    <w:rsid w:val="00030750"/>
    <w:rsid w:val="0003119B"/>
    <w:rsid w:val="00036D8C"/>
    <w:rsid w:val="00037B64"/>
    <w:rsid w:val="00042881"/>
    <w:rsid w:val="000448B0"/>
    <w:rsid w:val="00044C32"/>
    <w:rsid w:val="00051202"/>
    <w:rsid w:val="0005242F"/>
    <w:rsid w:val="00056C23"/>
    <w:rsid w:val="00056F1A"/>
    <w:rsid w:val="00060994"/>
    <w:rsid w:val="000613DE"/>
    <w:rsid w:val="00065935"/>
    <w:rsid w:val="00065E10"/>
    <w:rsid w:val="0007218A"/>
    <w:rsid w:val="0007248B"/>
    <w:rsid w:val="00074DBB"/>
    <w:rsid w:val="00081E7D"/>
    <w:rsid w:val="00091878"/>
    <w:rsid w:val="00092E78"/>
    <w:rsid w:val="00093E18"/>
    <w:rsid w:val="000943A9"/>
    <w:rsid w:val="000B0978"/>
    <w:rsid w:val="000B5830"/>
    <w:rsid w:val="000B62B1"/>
    <w:rsid w:val="000C0633"/>
    <w:rsid w:val="000C2577"/>
    <w:rsid w:val="000C67BD"/>
    <w:rsid w:val="000D2241"/>
    <w:rsid w:val="000E0EC7"/>
    <w:rsid w:val="000F0BA4"/>
    <w:rsid w:val="000F4494"/>
    <w:rsid w:val="000F7A53"/>
    <w:rsid w:val="001001BD"/>
    <w:rsid w:val="001010D7"/>
    <w:rsid w:val="00102026"/>
    <w:rsid w:val="001046B7"/>
    <w:rsid w:val="00107C19"/>
    <w:rsid w:val="00107D36"/>
    <w:rsid w:val="00120440"/>
    <w:rsid w:val="00130369"/>
    <w:rsid w:val="0013429C"/>
    <w:rsid w:val="0013600C"/>
    <w:rsid w:val="001375B6"/>
    <w:rsid w:val="00142583"/>
    <w:rsid w:val="00144EE1"/>
    <w:rsid w:val="00146B9E"/>
    <w:rsid w:val="0015284B"/>
    <w:rsid w:val="00153773"/>
    <w:rsid w:val="00160CBC"/>
    <w:rsid w:val="00163CFC"/>
    <w:rsid w:val="00170584"/>
    <w:rsid w:val="001754CA"/>
    <w:rsid w:val="0017706A"/>
    <w:rsid w:val="00177127"/>
    <w:rsid w:val="00183709"/>
    <w:rsid w:val="00184203"/>
    <w:rsid w:val="001848FD"/>
    <w:rsid w:val="001947DE"/>
    <w:rsid w:val="001949B4"/>
    <w:rsid w:val="001A1258"/>
    <w:rsid w:val="001A3F08"/>
    <w:rsid w:val="001A7800"/>
    <w:rsid w:val="001B1080"/>
    <w:rsid w:val="001B1D56"/>
    <w:rsid w:val="001B3C38"/>
    <w:rsid w:val="001B7D0C"/>
    <w:rsid w:val="001D2204"/>
    <w:rsid w:val="001D4A65"/>
    <w:rsid w:val="001D6186"/>
    <w:rsid w:val="001D6358"/>
    <w:rsid w:val="001E5D1F"/>
    <w:rsid w:val="001F38AD"/>
    <w:rsid w:val="001F5E45"/>
    <w:rsid w:val="001F6CFB"/>
    <w:rsid w:val="00201B24"/>
    <w:rsid w:val="00211B56"/>
    <w:rsid w:val="00212C51"/>
    <w:rsid w:val="002132A8"/>
    <w:rsid w:val="002144DA"/>
    <w:rsid w:val="00214811"/>
    <w:rsid w:val="00221DC4"/>
    <w:rsid w:val="00224475"/>
    <w:rsid w:val="00230BEC"/>
    <w:rsid w:val="00232EC7"/>
    <w:rsid w:val="00234346"/>
    <w:rsid w:val="00236CDB"/>
    <w:rsid w:val="0023779A"/>
    <w:rsid w:val="00240A14"/>
    <w:rsid w:val="0025072D"/>
    <w:rsid w:val="00250FAE"/>
    <w:rsid w:val="002514D7"/>
    <w:rsid w:val="002554C8"/>
    <w:rsid w:val="00255D12"/>
    <w:rsid w:val="00255EC6"/>
    <w:rsid w:val="00256584"/>
    <w:rsid w:val="00260511"/>
    <w:rsid w:val="002612CF"/>
    <w:rsid w:val="002631DA"/>
    <w:rsid w:val="002650C0"/>
    <w:rsid w:val="002652D6"/>
    <w:rsid w:val="00266A60"/>
    <w:rsid w:val="00274091"/>
    <w:rsid w:val="002774C6"/>
    <w:rsid w:val="0028031E"/>
    <w:rsid w:val="002844D7"/>
    <w:rsid w:val="0028487A"/>
    <w:rsid w:val="00287BC8"/>
    <w:rsid w:val="002911F9"/>
    <w:rsid w:val="002916CC"/>
    <w:rsid w:val="00296C18"/>
    <w:rsid w:val="002A1E0A"/>
    <w:rsid w:val="002A2D7D"/>
    <w:rsid w:val="002A3964"/>
    <w:rsid w:val="002A4D06"/>
    <w:rsid w:val="002A6C49"/>
    <w:rsid w:val="002B1659"/>
    <w:rsid w:val="002B6781"/>
    <w:rsid w:val="002C09F0"/>
    <w:rsid w:val="002C2DD7"/>
    <w:rsid w:val="002C58B1"/>
    <w:rsid w:val="002C64D6"/>
    <w:rsid w:val="002D3424"/>
    <w:rsid w:val="002D5FA9"/>
    <w:rsid w:val="002D7389"/>
    <w:rsid w:val="002E20B0"/>
    <w:rsid w:val="002E2C19"/>
    <w:rsid w:val="002E2E9E"/>
    <w:rsid w:val="002E341C"/>
    <w:rsid w:val="002E4F0D"/>
    <w:rsid w:val="002E52CC"/>
    <w:rsid w:val="002E6138"/>
    <w:rsid w:val="002F0E5C"/>
    <w:rsid w:val="003010A0"/>
    <w:rsid w:val="0030368F"/>
    <w:rsid w:val="003058E2"/>
    <w:rsid w:val="00306712"/>
    <w:rsid w:val="00312D15"/>
    <w:rsid w:val="003141C0"/>
    <w:rsid w:val="00314290"/>
    <w:rsid w:val="00323A1E"/>
    <w:rsid w:val="0032454E"/>
    <w:rsid w:val="00330316"/>
    <w:rsid w:val="0033210F"/>
    <w:rsid w:val="003360B7"/>
    <w:rsid w:val="00340220"/>
    <w:rsid w:val="00340C85"/>
    <w:rsid w:val="003430F0"/>
    <w:rsid w:val="0034340C"/>
    <w:rsid w:val="00346EB3"/>
    <w:rsid w:val="00357415"/>
    <w:rsid w:val="00367C98"/>
    <w:rsid w:val="00370953"/>
    <w:rsid w:val="00380278"/>
    <w:rsid w:val="0038174B"/>
    <w:rsid w:val="003831A3"/>
    <w:rsid w:val="00387B75"/>
    <w:rsid w:val="00390530"/>
    <w:rsid w:val="00391D56"/>
    <w:rsid w:val="0039531D"/>
    <w:rsid w:val="00397300"/>
    <w:rsid w:val="003A0A1A"/>
    <w:rsid w:val="003A1C1F"/>
    <w:rsid w:val="003A1CAB"/>
    <w:rsid w:val="003A40E1"/>
    <w:rsid w:val="003A5A32"/>
    <w:rsid w:val="003A6B4E"/>
    <w:rsid w:val="003A6E09"/>
    <w:rsid w:val="003A70E8"/>
    <w:rsid w:val="003B0712"/>
    <w:rsid w:val="003B0B52"/>
    <w:rsid w:val="003B1F11"/>
    <w:rsid w:val="003B2AE6"/>
    <w:rsid w:val="003B30E9"/>
    <w:rsid w:val="003B7B68"/>
    <w:rsid w:val="003C56DB"/>
    <w:rsid w:val="003C7AEF"/>
    <w:rsid w:val="003D7E50"/>
    <w:rsid w:val="003E2526"/>
    <w:rsid w:val="003E2EA9"/>
    <w:rsid w:val="003F08A3"/>
    <w:rsid w:val="003F2B1D"/>
    <w:rsid w:val="003F3E91"/>
    <w:rsid w:val="003F42DB"/>
    <w:rsid w:val="003F4E10"/>
    <w:rsid w:val="0040119D"/>
    <w:rsid w:val="0040145F"/>
    <w:rsid w:val="00402328"/>
    <w:rsid w:val="004025C7"/>
    <w:rsid w:val="00402BE9"/>
    <w:rsid w:val="004032EB"/>
    <w:rsid w:val="00404A2C"/>
    <w:rsid w:val="00416D00"/>
    <w:rsid w:val="0042016C"/>
    <w:rsid w:val="004206F4"/>
    <w:rsid w:val="0042090B"/>
    <w:rsid w:val="0042094A"/>
    <w:rsid w:val="00432E93"/>
    <w:rsid w:val="00433CCA"/>
    <w:rsid w:val="004420A7"/>
    <w:rsid w:val="0044495A"/>
    <w:rsid w:val="00446105"/>
    <w:rsid w:val="00447781"/>
    <w:rsid w:val="00451B37"/>
    <w:rsid w:val="00453FBF"/>
    <w:rsid w:val="00456F5D"/>
    <w:rsid w:val="00457428"/>
    <w:rsid w:val="0046090F"/>
    <w:rsid w:val="0046107B"/>
    <w:rsid w:val="00463F85"/>
    <w:rsid w:val="00466054"/>
    <w:rsid w:val="00470E04"/>
    <w:rsid w:val="0047694A"/>
    <w:rsid w:val="00480A89"/>
    <w:rsid w:val="0048253C"/>
    <w:rsid w:val="00482C7C"/>
    <w:rsid w:val="004833E3"/>
    <w:rsid w:val="00484FA7"/>
    <w:rsid w:val="0048506E"/>
    <w:rsid w:val="004855A1"/>
    <w:rsid w:val="00486EC2"/>
    <w:rsid w:val="00487366"/>
    <w:rsid w:val="0048769E"/>
    <w:rsid w:val="00491862"/>
    <w:rsid w:val="00492C94"/>
    <w:rsid w:val="00495859"/>
    <w:rsid w:val="00496F9C"/>
    <w:rsid w:val="004A047A"/>
    <w:rsid w:val="004A1A80"/>
    <w:rsid w:val="004A28B4"/>
    <w:rsid w:val="004A45E9"/>
    <w:rsid w:val="004A5655"/>
    <w:rsid w:val="004B0F7C"/>
    <w:rsid w:val="004B1EC5"/>
    <w:rsid w:val="004B1F7F"/>
    <w:rsid w:val="004B330B"/>
    <w:rsid w:val="004B774A"/>
    <w:rsid w:val="004C3509"/>
    <w:rsid w:val="004C624A"/>
    <w:rsid w:val="004D0F9D"/>
    <w:rsid w:val="004D1FD3"/>
    <w:rsid w:val="004E68EE"/>
    <w:rsid w:val="004E7179"/>
    <w:rsid w:val="004F24FB"/>
    <w:rsid w:val="004F458A"/>
    <w:rsid w:val="00500A22"/>
    <w:rsid w:val="00502847"/>
    <w:rsid w:val="00506663"/>
    <w:rsid w:val="00511A93"/>
    <w:rsid w:val="00515292"/>
    <w:rsid w:val="005231FB"/>
    <w:rsid w:val="00531ED2"/>
    <w:rsid w:val="005352DB"/>
    <w:rsid w:val="00546203"/>
    <w:rsid w:val="00550BFC"/>
    <w:rsid w:val="00555749"/>
    <w:rsid w:val="005600EE"/>
    <w:rsid w:val="00560695"/>
    <w:rsid w:val="00560FFD"/>
    <w:rsid w:val="005616A9"/>
    <w:rsid w:val="00567920"/>
    <w:rsid w:val="005708D2"/>
    <w:rsid w:val="005714B3"/>
    <w:rsid w:val="00571CB8"/>
    <w:rsid w:val="00572AA6"/>
    <w:rsid w:val="00580523"/>
    <w:rsid w:val="005925F1"/>
    <w:rsid w:val="00593A18"/>
    <w:rsid w:val="00595BD0"/>
    <w:rsid w:val="005967FB"/>
    <w:rsid w:val="005A02E3"/>
    <w:rsid w:val="005A23B1"/>
    <w:rsid w:val="005A6E19"/>
    <w:rsid w:val="005B5941"/>
    <w:rsid w:val="005B6DB2"/>
    <w:rsid w:val="005B71EE"/>
    <w:rsid w:val="005B78D1"/>
    <w:rsid w:val="005C2770"/>
    <w:rsid w:val="005D16FE"/>
    <w:rsid w:val="005D3D45"/>
    <w:rsid w:val="005D6751"/>
    <w:rsid w:val="005D6AF9"/>
    <w:rsid w:val="005E3D39"/>
    <w:rsid w:val="005E5C13"/>
    <w:rsid w:val="005F00CE"/>
    <w:rsid w:val="005F3BE1"/>
    <w:rsid w:val="005F6397"/>
    <w:rsid w:val="0060071D"/>
    <w:rsid w:val="00601843"/>
    <w:rsid w:val="0060369C"/>
    <w:rsid w:val="00605233"/>
    <w:rsid w:val="006117BA"/>
    <w:rsid w:val="006145E0"/>
    <w:rsid w:val="00616650"/>
    <w:rsid w:val="006168D3"/>
    <w:rsid w:val="00616924"/>
    <w:rsid w:val="00617A3F"/>
    <w:rsid w:val="006201D8"/>
    <w:rsid w:val="00625A26"/>
    <w:rsid w:val="006262F7"/>
    <w:rsid w:val="0062645A"/>
    <w:rsid w:val="006269E6"/>
    <w:rsid w:val="0063081F"/>
    <w:rsid w:val="00635F2B"/>
    <w:rsid w:val="00640FAD"/>
    <w:rsid w:val="006410F5"/>
    <w:rsid w:val="00641844"/>
    <w:rsid w:val="006430B3"/>
    <w:rsid w:val="00646D3B"/>
    <w:rsid w:val="0065112A"/>
    <w:rsid w:val="00652456"/>
    <w:rsid w:val="0065289B"/>
    <w:rsid w:val="00653BF6"/>
    <w:rsid w:val="00656106"/>
    <w:rsid w:val="00657E2D"/>
    <w:rsid w:val="00661B09"/>
    <w:rsid w:val="00664551"/>
    <w:rsid w:val="006668F7"/>
    <w:rsid w:val="0066749F"/>
    <w:rsid w:val="00670480"/>
    <w:rsid w:val="00672313"/>
    <w:rsid w:val="006727B9"/>
    <w:rsid w:val="006748BC"/>
    <w:rsid w:val="00675237"/>
    <w:rsid w:val="006763C0"/>
    <w:rsid w:val="006772A5"/>
    <w:rsid w:val="00685693"/>
    <w:rsid w:val="0068601F"/>
    <w:rsid w:val="00690451"/>
    <w:rsid w:val="00691088"/>
    <w:rsid w:val="00692A59"/>
    <w:rsid w:val="00692AF9"/>
    <w:rsid w:val="006945CF"/>
    <w:rsid w:val="00695CEE"/>
    <w:rsid w:val="006A14C3"/>
    <w:rsid w:val="006A18F7"/>
    <w:rsid w:val="006A22B5"/>
    <w:rsid w:val="006C1599"/>
    <w:rsid w:val="006C455D"/>
    <w:rsid w:val="006C48D2"/>
    <w:rsid w:val="006C525B"/>
    <w:rsid w:val="006D33AB"/>
    <w:rsid w:val="006D44AA"/>
    <w:rsid w:val="006D76A8"/>
    <w:rsid w:val="006E38A1"/>
    <w:rsid w:val="006E44A8"/>
    <w:rsid w:val="006E62C7"/>
    <w:rsid w:val="006F4660"/>
    <w:rsid w:val="006F7AD6"/>
    <w:rsid w:val="0070066D"/>
    <w:rsid w:val="00700DFC"/>
    <w:rsid w:val="00704F36"/>
    <w:rsid w:val="007074E2"/>
    <w:rsid w:val="00710941"/>
    <w:rsid w:val="00711081"/>
    <w:rsid w:val="0071313B"/>
    <w:rsid w:val="00714315"/>
    <w:rsid w:val="00714E08"/>
    <w:rsid w:val="00720215"/>
    <w:rsid w:val="00725455"/>
    <w:rsid w:val="00725738"/>
    <w:rsid w:val="00726F40"/>
    <w:rsid w:val="00733563"/>
    <w:rsid w:val="00733788"/>
    <w:rsid w:val="00741835"/>
    <w:rsid w:val="0074551C"/>
    <w:rsid w:val="00752487"/>
    <w:rsid w:val="007526EA"/>
    <w:rsid w:val="00756678"/>
    <w:rsid w:val="00756BDB"/>
    <w:rsid w:val="00767CB1"/>
    <w:rsid w:val="0077023D"/>
    <w:rsid w:val="007726D4"/>
    <w:rsid w:val="007757AB"/>
    <w:rsid w:val="00781DEA"/>
    <w:rsid w:val="007823A3"/>
    <w:rsid w:val="0078259F"/>
    <w:rsid w:val="00782DC6"/>
    <w:rsid w:val="007857BB"/>
    <w:rsid w:val="007914F0"/>
    <w:rsid w:val="007919E4"/>
    <w:rsid w:val="00792257"/>
    <w:rsid w:val="007A3A4C"/>
    <w:rsid w:val="007B0DBC"/>
    <w:rsid w:val="007B5FDA"/>
    <w:rsid w:val="007B70B2"/>
    <w:rsid w:val="007C2E53"/>
    <w:rsid w:val="007C5B05"/>
    <w:rsid w:val="007C5D8E"/>
    <w:rsid w:val="007C77E6"/>
    <w:rsid w:val="007F1E04"/>
    <w:rsid w:val="007F25C7"/>
    <w:rsid w:val="007F2C07"/>
    <w:rsid w:val="007F3684"/>
    <w:rsid w:val="007F4119"/>
    <w:rsid w:val="007F4DC7"/>
    <w:rsid w:val="007F5D34"/>
    <w:rsid w:val="007F79E9"/>
    <w:rsid w:val="0080543F"/>
    <w:rsid w:val="00806050"/>
    <w:rsid w:val="00815E31"/>
    <w:rsid w:val="0082129C"/>
    <w:rsid w:val="00822317"/>
    <w:rsid w:val="008223F8"/>
    <w:rsid w:val="00823BCA"/>
    <w:rsid w:val="0082634C"/>
    <w:rsid w:val="00842E33"/>
    <w:rsid w:val="00843088"/>
    <w:rsid w:val="00843352"/>
    <w:rsid w:val="0084398F"/>
    <w:rsid w:val="0085007E"/>
    <w:rsid w:val="00851436"/>
    <w:rsid w:val="00853EB4"/>
    <w:rsid w:val="008547CF"/>
    <w:rsid w:val="00857927"/>
    <w:rsid w:val="00865288"/>
    <w:rsid w:val="00865696"/>
    <w:rsid w:val="00871C39"/>
    <w:rsid w:val="008745B0"/>
    <w:rsid w:val="00875023"/>
    <w:rsid w:val="00875331"/>
    <w:rsid w:val="008753ED"/>
    <w:rsid w:val="00885D48"/>
    <w:rsid w:val="00890360"/>
    <w:rsid w:val="008908DF"/>
    <w:rsid w:val="00891183"/>
    <w:rsid w:val="00891265"/>
    <w:rsid w:val="00893CF8"/>
    <w:rsid w:val="00893FAF"/>
    <w:rsid w:val="00895F32"/>
    <w:rsid w:val="00896C5A"/>
    <w:rsid w:val="008A42AD"/>
    <w:rsid w:val="008A4C31"/>
    <w:rsid w:val="008A5975"/>
    <w:rsid w:val="008A6F4C"/>
    <w:rsid w:val="008A7634"/>
    <w:rsid w:val="008B2AD8"/>
    <w:rsid w:val="008C2C65"/>
    <w:rsid w:val="008C4FB7"/>
    <w:rsid w:val="008C77AA"/>
    <w:rsid w:val="008D1DB6"/>
    <w:rsid w:val="008D3D5B"/>
    <w:rsid w:val="008D3FC0"/>
    <w:rsid w:val="008D4EA9"/>
    <w:rsid w:val="008E1C2C"/>
    <w:rsid w:val="008E3B52"/>
    <w:rsid w:val="008E405B"/>
    <w:rsid w:val="008E50B9"/>
    <w:rsid w:val="008E5D01"/>
    <w:rsid w:val="008F0667"/>
    <w:rsid w:val="008F3766"/>
    <w:rsid w:val="008F42C1"/>
    <w:rsid w:val="008F7624"/>
    <w:rsid w:val="0090020E"/>
    <w:rsid w:val="009129F2"/>
    <w:rsid w:val="009211BB"/>
    <w:rsid w:val="00923D50"/>
    <w:rsid w:val="009341E7"/>
    <w:rsid w:val="00935669"/>
    <w:rsid w:val="0093745D"/>
    <w:rsid w:val="00941A16"/>
    <w:rsid w:val="009421C2"/>
    <w:rsid w:val="00943E1A"/>
    <w:rsid w:val="00944401"/>
    <w:rsid w:val="0094601A"/>
    <w:rsid w:val="0094774D"/>
    <w:rsid w:val="00950F01"/>
    <w:rsid w:val="009521E7"/>
    <w:rsid w:val="00952A19"/>
    <w:rsid w:val="0095308C"/>
    <w:rsid w:val="00953121"/>
    <w:rsid w:val="00962398"/>
    <w:rsid w:val="00963D39"/>
    <w:rsid w:val="00972F83"/>
    <w:rsid w:val="00975710"/>
    <w:rsid w:val="0097613A"/>
    <w:rsid w:val="0097670D"/>
    <w:rsid w:val="00982AE0"/>
    <w:rsid w:val="00984DBD"/>
    <w:rsid w:val="00985AF6"/>
    <w:rsid w:val="00986F92"/>
    <w:rsid w:val="00991B2D"/>
    <w:rsid w:val="0099745A"/>
    <w:rsid w:val="009A219B"/>
    <w:rsid w:val="009B3820"/>
    <w:rsid w:val="009B5375"/>
    <w:rsid w:val="009C210E"/>
    <w:rsid w:val="009D3E22"/>
    <w:rsid w:val="009D4FD3"/>
    <w:rsid w:val="009F2685"/>
    <w:rsid w:val="009F36A6"/>
    <w:rsid w:val="00A03687"/>
    <w:rsid w:val="00A03A92"/>
    <w:rsid w:val="00A1173C"/>
    <w:rsid w:val="00A14C2C"/>
    <w:rsid w:val="00A17252"/>
    <w:rsid w:val="00A21EBB"/>
    <w:rsid w:val="00A23372"/>
    <w:rsid w:val="00A2665F"/>
    <w:rsid w:val="00A3496B"/>
    <w:rsid w:val="00A47869"/>
    <w:rsid w:val="00A63679"/>
    <w:rsid w:val="00A665C7"/>
    <w:rsid w:val="00A73E57"/>
    <w:rsid w:val="00A7575B"/>
    <w:rsid w:val="00A8132A"/>
    <w:rsid w:val="00A8326B"/>
    <w:rsid w:val="00A9120A"/>
    <w:rsid w:val="00A91F92"/>
    <w:rsid w:val="00A92314"/>
    <w:rsid w:val="00A95E32"/>
    <w:rsid w:val="00A969B0"/>
    <w:rsid w:val="00A96CB0"/>
    <w:rsid w:val="00A97D51"/>
    <w:rsid w:val="00AA1628"/>
    <w:rsid w:val="00AA3267"/>
    <w:rsid w:val="00AA5146"/>
    <w:rsid w:val="00AA5BEC"/>
    <w:rsid w:val="00AA606D"/>
    <w:rsid w:val="00AA6108"/>
    <w:rsid w:val="00AA7BD8"/>
    <w:rsid w:val="00AB60E1"/>
    <w:rsid w:val="00AB64E8"/>
    <w:rsid w:val="00AB718A"/>
    <w:rsid w:val="00AE0767"/>
    <w:rsid w:val="00AE0CC7"/>
    <w:rsid w:val="00AE0DAE"/>
    <w:rsid w:val="00AE3FC9"/>
    <w:rsid w:val="00AE42AC"/>
    <w:rsid w:val="00AF0F06"/>
    <w:rsid w:val="00AF266F"/>
    <w:rsid w:val="00AF34CD"/>
    <w:rsid w:val="00AF3659"/>
    <w:rsid w:val="00B03C00"/>
    <w:rsid w:val="00B0717C"/>
    <w:rsid w:val="00B07E34"/>
    <w:rsid w:val="00B103BD"/>
    <w:rsid w:val="00B12386"/>
    <w:rsid w:val="00B14B3D"/>
    <w:rsid w:val="00B16CD2"/>
    <w:rsid w:val="00B258FD"/>
    <w:rsid w:val="00B2658A"/>
    <w:rsid w:val="00B27863"/>
    <w:rsid w:val="00B27A82"/>
    <w:rsid w:val="00B30BA1"/>
    <w:rsid w:val="00B31DE1"/>
    <w:rsid w:val="00B40F05"/>
    <w:rsid w:val="00B418DA"/>
    <w:rsid w:val="00B4360E"/>
    <w:rsid w:val="00B43D42"/>
    <w:rsid w:val="00B46A7A"/>
    <w:rsid w:val="00B50A6E"/>
    <w:rsid w:val="00B50CB8"/>
    <w:rsid w:val="00B51702"/>
    <w:rsid w:val="00B53F53"/>
    <w:rsid w:val="00B553A3"/>
    <w:rsid w:val="00B56681"/>
    <w:rsid w:val="00B56EB3"/>
    <w:rsid w:val="00B56F56"/>
    <w:rsid w:val="00B5723A"/>
    <w:rsid w:val="00B70786"/>
    <w:rsid w:val="00B70D15"/>
    <w:rsid w:val="00B72464"/>
    <w:rsid w:val="00B76C89"/>
    <w:rsid w:val="00B76D46"/>
    <w:rsid w:val="00B807FF"/>
    <w:rsid w:val="00B80D11"/>
    <w:rsid w:val="00B81047"/>
    <w:rsid w:val="00B8153D"/>
    <w:rsid w:val="00B902E4"/>
    <w:rsid w:val="00B91ACF"/>
    <w:rsid w:val="00B93B0C"/>
    <w:rsid w:val="00B94B32"/>
    <w:rsid w:val="00BA1B90"/>
    <w:rsid w:val="00BA4791"/>
    <w:rsid w:val="00BB37AD"/>
    <w:rsid w:val="00BB4D9A"/>
    <w:rsid w:val="00BB5645"/>
    <w:rsid w:val="00BB7C94"/>
    <w:rsid w:val="00BC2353"/>
    <w:rsid w:val="00BC2914"/>
    <w:rsid w:val="00BC634E"/>
    <w:rsid w:val="00BC6E31"/>
    <w:rsid w:val="00BC721F"/>
    <w:rsid w:val="00BD37DF"/>
    <w:rsid w:val="00BD382A"/>
    <w:rsid w:val="00BD39BB"/>
    <w:rsid w:val="00BD44D4"/>
    <w:rsid w:val="00BD7CE8"/>
    <w:rsid w:val="00BD7E3B"/>
    <w:rsid w:val="00BE04D3"/>
    <w:rsid w:val="00BE088D"/>
    <w:rsid w:val="00BE10E8"/>
    <w:rsid w:val="00BE4186"/>
    <w:rsid w:val="00BE7367"/>
    <w:rsid w:val="00BF583E"/>
    <w:rsid w:val="00BF5A55"/>
    <w:rsid w:val="00C0139F"/>
    <w:rsid w:val="00C02332"/>
    <w:rsid w:val="00C03C6F"/>
    <w:rsid w:val="00C03F73"/>
    <w:rsid w:val="00C053F3"/>
    <w:rsid w:val="00C14666"/>
    <w:rsid w:val="00C15215"/>
    <w:rsid w:val="00C16407"/>
    <w:rsid w:val="00C1653B"/>
    <w:rsid w:val="00C16D29"/>
    <w:rsid w:val="00C209BD"/>
    <w:rsid w:val="00C20D8B"/>
    <w:rsid w:val="00C20F8C"/>
    <w:rsid w:val="00C22546"/>
    <w:rsid w:val="00C30050"/>
    <w:rsid w:val="00C34029"/>
    <w:rsid w:val="00C3629C"/>
    <w:rsid w:val="00C36FA1"/>
    <w:rsid w:val="00C376BB"/>
    <w:rsid w:val="00C40290"/>
    <w:rsid w:val="00C43132"/>
    <w:rsid w:val="00C4739F"/>
    <w:rsid w:val="00C54AA6"/>
    <w:rsid w:val="00C557F9"/>
    <w:rsid w:val="00C55A91"/>
    <w:rsid w:val="00C5626C"/>
    <w:rsid w:val="00C5711B"/>
    <w:rsid w:val="00C61F8A"/>
    <w:rsid w:val="00C67222"/>
    <w:rsid w:val="00C7001D"/>
    <w:rsid w:val="00C7372C"/>
    <w:rsid w:val="00C80692"/>
    <w:rsid w:val="00C82CFA"/>
    <w:rsid w:val="00C904F7"/>
    <w:rsid w:val="00C9476D"/>
    <w:rsid w:val="00C95BC7"/>
    <w:rsid w:val="00CA02BD"/>
    <w:rsid w:val="00CA3CFD"/>
    <w:rsid w:val="00CA6AE0"/>
    <w:rsid w:val="00CB4C8C"/>
    <w:rsid w:val="00CC329E"/>
    <w:rsid w:val="00CD197D"/>
    <w:rsid w:val="00CD3946"/>
    <w:rsid w:val="00CD3F2F"/>
    <w:rsid w:val="00CE52E2"/>
    <w:rsid w:val="00CE6580"/>
    <w:rsid w:val="00CE75DF"/>
    <w:rsid w:val="00CF1C23"/>
    <w:rsid w:val="00CF5801"/>
    <w:rsid w:val="00CF6915"/>
    <w:rsid w:val="00D0147D"/>
    <w:rsid w:val="00D13E43"/>
    <w:rsid w:val="00D162FC"/>
    <w:rsid w:val="00D17CA4"/>
    <w:rsid w:val="00D21BD4"/>
    <w:rsid w:val="00D3247B"/>
    <w:rsid w:val="00D32CEF"/>
    <w:rsid w:val="00D53100"/>
    <w:rsid w:val="00D537B6"/>
    <w:rsid w:val="00D55B87"/>
    <w:rsid w:val="00D56957"/>
    <w:rsid w:val="00D625DC"/>
    <w:rsid w:val="00D63010"/>
    <w:rsid w:val="00D63832"/>
    <w:rsid w:val="00D64C68"/>
    <w:rsid w:val="00D65C7A"/>
    <w:rsid w:val="00D6613B"/>
    <w:rsid w:val="00D71B65"/>
    <w:rsid w:val="00D732ED"/>
    <w:rsid w:val="00D74248"/>
    <w:rsid w:val="00D76B17"/>
    <w:rsid w:val="00D76C82"/>
    <w:rsid w:val="00D7719B"/>
    <w:rsid w:val="00D823E2"/>
    <w:rsid w:val="00D8356D"/>
    <w:rsid w:val="00D84B75"/>
    <w:rsid w:val="00D85C3F"/>
    <w:rsid w:val="00D8623C"/>
    <w:rsid w:val="00D865D7"/>
    <w:rsid w:val="00D86F3C"/>
    <w:rsid w:val="00D874D8"/>
    <w:rsid w:val="00D91842"/>
    <w:rsid w:val="00D97E27"/>
    <w:rsid w:val="00DA0AAB"/>
    <w:rsid w:val="00DA0D36"/>
    <w:rsid w:val="00DA13CD"/>
    <w:rsid w:val="00DA335E"/>
    <w:rsid w:val="00DA54E2"/>
    <w:rsid w:val="00DA60A1"/>
    <w:rsid w:val="00DB340D"/>
    <w:rsid w:val="00DB5243"/>
    <w:rsid w:val="00DC010F"/>
    <w:rsid w:val="00DC3654"/>
    <w:rsid w:val="00DC3F2E"/>
    <w:rsid w:val="00DD02FE"/>
    <w:rsid w:val="00DD1F02"/>
    <w:rsid w:val="00DD439D"/>
    <w:rsid w:val="00DD5E73"/>
    <w:rsid w:val="00DE37B3"/>
    <w:rsid w:val="00DE42F0"/>
    <w:rsid w:val="00DE617C"/>
    <w:rsid w:val="00DE622C"/>
    <w:rsid w:val="00DF0F04"/>
    <w:rsid w:val="00DF16BC"/>
    <w:rsid w:val="00DF4BE6"/>
    <w:rsid w:val="00DF4C66"/>
    <w:rsid w:val="00E0353A"/>
    <w:rsid w:val="00E03E3F"/>
    <w:rsid w:val="00E05274"/>
    <w:rsid w:val="00E17503"/>
    <w:rsid w:val="00E177FA"/>
    <w:rsid w:val="00E22BE5"/>
    <w:rsid w:val="00E27469"/>
    <w:rsid w:val="00E31C50"/>
    <w:rsid w:val="00E36047"/>
    <w:rsid w:val="00E366BA"/>
    <w:rsid w:val="00E36F8E"/>
    <w:rsid w:val="00E37549"/>
    <w:rsid w:val="00E40087"/>
    <w:rsid w:val="00E41A2E"/>
    <w:rsid w:val="00E435E0"/>
    <w:rsid w:val="00E46413"/>
    <w:rsid w:val="00E5067B"/>
    <w:rsid w:val="00E55125"/>
    <w:rsid w:val="00E55881"/>
    <w:rsid w:val="00E55B3B"/>
    <w:rsid w:val="00E6418F"/>
    <w:rsid w:val="00E706AF"/>
    <w:rsid w:val="00E7104A"/>
    <w:rsid w:val="00E72A49"/>
    <w:rsid w:val="00E73ACC"/>
    <w:rsid w:val="00E7691F"/>
    <w:rsid w:val="00E818DA"/>
    <w:rsid w:val="00E852AF"/>
    <w:rsid w:val="00E86389"/>
    <w:rsid w:val="00E9445E"/>
    <w:rsid w:val="00E949AF"/>
    <w:rsid w:val="00E967FA"/>
    <w:rsid w:val="00E96C02"/>
    <w:rsid w:val="00E97231"/>
    <w:rsid w:val="00E97BDF"/>
    <w:rsid w:val="00EA06F3"/>
    <w:rsid w:val="00EA25F0"/>
    <w:rsid w:val="00EA5F1D"/>
    <w:rsid w:val="00EB7752"/>
    <w:rsid w:val="00ED02B3"/>
    <w:rsid w:val="00ED2C86"/>
    <w:rsid w:val="00ED4E37"/>
    <w:rsid w:val="00ED5402"/>
    <w:rsid w:val="00EE0BD9"/>
    <w:rsid w:val="00EF3C9C"/>
    <w:rsid w:val="00EF4DB5"/>
    <w:rsid w:val="00EF688D"/>
    <w:rsid w:val="00EF6955"/>
    <w:rsid w:val="00F0140C"/>
    <w:rsid w:val="00F0552B"/>
    <w:rsid w:val="00F1375E"/>
    <w:rsid w:val="00F15767"/>
    <w:rsid w:val="00F24893"/>
    <w:rsid w:val="00F306BB"/>
    <w:rsid w:val="00F317E4"/>
    <w:rsid w:val="00F40B2B"/>
    <w:rsid w:val="00F45748"/>
    <w:rsid w:val="00F46539"/>
    <w:rsid w:val="00F53D52"/>
    <w:rsid w:val="00F57D43"/>
    <w:rsid w:val="00F62474"/>
    <w:rsid w:val="00F628B0"/>
    <w:rsid w:val="00F67B1B"/>
    <w:rsid w:val="00F72488"/>
    <w:rsid w:val="00F766C9"/>
    <w:rsid w:val="00F800D2"/>
    <w:rsid w:val="00F80DB0"/>
    <w:rsid w:val="00F8150D"/>
    <w:rsid w:val="00F82B78"/>
    <w:rsid w:val="00F835AC"/>
    <w:rsid w:val="00F846F3"/>
    <w:rsid w:val="00F866FF"/>
    <w:rsid w:val="00F87E95"/>
    <w:rsid w:val="00F90547"/>
    <w:rsid w:val="00F922D5"/>
    <w:rsid w:val="00F92354"/>
    <w:rsid w:val="00F93BC6"/>
    <w:rsid w:val="00F93D31"/>
    <w:rsid w:val="00F969ED"/>
    <w:rsid w:val="00F96A76"/>
    <w:rsid w:val="00F97C4F"/>
    <w:rsid w:val="00FA156B"/>
    <w:rsid w:val="00FA27F7"/>
    <w:rsid w:val="00FA412F"/>
    <w:rsid w:val="00FA4DCF"/>
    <w:rsid w:val="00FB024B"/>
    <w:rsid w:val="00FB1367"/>
    <w:rsid w:val="00FB2E0F"/>
    <w:rsid w:val="00FB731C"/>
    <w:rsid w:val="00FB7AFD"/>
    <w:rsid w:val="00FC2C9C"/>
    <w:rsid w:val="00FC3279"/>
    <w:rsid w:val="00FC4836"/>
    <w:rsid w:val="00FD3B90"/>
    <w:rsid w:val="00FD4157"/>
    <w:rsid w:val="00FD63F9"/>
    <w:rsid w:val="00FD733D"/>
    <w:rsid w:val="00FE08F7"/>
    <w:rsid w:val="00FE12D6"/>
    <w:rsid w:val="00FE5E9F"/>
    <w:rsid w:val="00FF585F"/>
    <w:rsid w:val="00FF5897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70786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70786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707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70786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Body Text"/>
    <w:basedOn w:val="a"/>
    <w:link w:val="a4"/>
    <w:unhideWhenUsed/>
    <w:rsid w:val="00B70786"/>
    <w:pPr>
      <w:pBdr>
        <w:bottom w:val="single" w:sz="4" w:space="1" w:color="auto"/>
      </w:pBdr>
      <w:ind w:firstLine="142"/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B7078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1034-4C46-43B2-A051-80710FF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2014-05-22T12:03:00Z</cp:lastPrinted>
  <dcterms:created xsi:type="dcterms:W3CDTF">2014-05-22T11:24:00Z</dcterms:created>
  <dcterms:modified xsi:type="dcterms:W3CDTF">2014-05-22T12:06:00Z</dcterms:modified>
</cp:coreProperties>
</file>