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9" w:rsidRPr="000840F3" w:rsidRDefault="000840F3" w:rsidP="00084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40F3">
        <w:rPr>
          <w:rFonts w:ascii="Times New Roman" w:hAnsi="Times New Roman" w:cs="Times New Roman"/>
          <w:sz w:val="24"/>
          <w:szCs w:val="24"/>
        </w:rPr>
        <w:t>Утвержден</w:t>
      </w:r>
    </w:p>
    <w:p w:rsidR="000840F3" w:rsidRPr="000840F3" w:rsidRDefault="000840F3" w:rsidP="00084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40F3">
        <w:rPr>
          <w:rFonts w:ascii="Times New Roman" w:hAnsi="Times New Roman" w:cs="Times New Roman"/>
          <w:sz w:val="24"/>
          <w:szCs w:val="24"/>
        </w:rPr>
        <w:t>Решением ТИК г. Каспийск</w:t>
      </w:r>
    </w:p>
    <w:p w:rsidR="000840F3" w:rsidRDefault="001B656B" w:rsidP="00084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48D8">
        <w:rPr>
          <w:rFonts w:ascii="Times New Roman" w:hAnsi="Times New Roman" w:cs="Times New Roman"/>
          <w:sz w:val="24"/>
          <w:szCs w:val="24"/>
        </w:rPr>
        <w:t>т 11.02.2016г. № 23/111</w:t>
      </w:r>
    </w:p>
    <w:p w:rsidR="000840F3" w:rsidRDefault="000840F3" w:rsidP="00084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0F3" w:rsidRDefault="000840F3" w:rsidP="00084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0F3" w:rsidRPr="000840F3" w:rsidRDefault="000840F3" w:rsidP="00084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F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840F3" w:rsidRPr="000840F3" w:rsidRDefault="000840F3" w:rsidP="00084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840F3">
        <w:rPr>
          <w:rFonts w:ascii="Times New Roman" w:hAnsi="Times New Roman" w:cs="Times New Roman"/>
          <w:b/>
          <w:sz w:val="28"/>
          <w:szCs w:val="28"/>
        </w:rPr>
        <w:t xml:space="preserve">нформационно-разъяснительных мероприятий, проводимых на территории </w:t>
      </w:r>
    </w:p>
    <w:p w:rsidR="000840F3" w:rsidRDefault="000840F3" w:rsidP="00084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F3"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Каспийск»</w:t>
      </w:r>
      <w:r w:rsidR="009C48D8">
        <w:rPr>
          <w:rFonts w:ascii="Times New Roman" w:hAnsi="Times New Roman" w:cs="Times New Roman"/>
          <w:b/>
          <w:sz w:val="28"/>
          <w:szCs w:val="28"/>
        </w:rPr>
        <w:t>, направленных на развитие и повышение правовой</w:t>
      </w:r>
      <w:r w:rsidR="009C48D8">
        <w:rPr>
          <w:rFonts w:ascii="Times New Roman" w:hAnsi="Times New Roman" w:cs="Times New Roman"/>
          <w:b/>
          <w:sz w:val="28"/>
          <w:szCs w:val="28"/>
        </w:rPr>
        <w:tab/>
        <w:t xml:space="preserve"> культуры молодых избирателей, в первой половине 2016года</w:t>
      </w:r>
    </w:p>
    <w:p w:rsidR="009C48D8" w:rsidRDefault="009C48D8" w:rsidP="00084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 распоряжение ЦИК Российской Федерации от 26 января 2016 года № 13-р</w:t>
      </w:r>
    </w:p>
    <w:p w:rsidR="000840F3" w:rsidRDefault="000840F3" w:rsidP="000840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4483"/>
        <w:gridCol w:w="2965"/>
        <w:gridCol w:w="3281"/>
        <w:gridCol w:w="3045"/>
      </w:tblGrid>
      <w:tr w:rsidR="000840F3" w:rsidTr="0073191F">
        <w:trPr>
          <w:trHeight w:val="780"/>
        </w:trPr>
        <w:tc>
          <w:tcPr>
            <w:tcW w:w="673" w:type="dxa"/>
          </w:tcPr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83" w:type="dxa"/>
          </w:tcPr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65" w:type="dxa"/>
          </w:tcPr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281" w:type="dxa"/>
          </w:tcPr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45" w:type="dxa"/>
          </w:tcPr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40F3" w:rsidTr="0073191F">
        <w:trPr>
          <w:trHeight w:val="375"/>
        </w:trPr>
        <w:tc>
          <w:tcPr>
            <w:tcW w:w="673" w:type="dxa"/>
          </w:tcPr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83" w:type="dxa"/>
          </w:tcPr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65" w:type="dxa"/>
          </w:tcPr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81" w:type="dxa"/>
          </w:tcPr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45" w:type="dxa"/>
          </w:tcPr>
          <w:p w:rsidR="000840F3" w:rsidRDefault="000840F3" w:rsidP="00084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0840F3" w:rsidTr="0073191F">
        <w:trPr>
          <w:trHeight w:val="630"/>
        </w:trPr>
        <w:tc>
          <w:tcPr>
            <w:tcW w:w="673" w:type="dxa"/>
          </w:tcPr>
          <w:p w:rsidR="000840F3" w:rsidRDefault="000840F3" w:rsidP="007319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83" w:type="dxa"/>
          </w:tcPr>
          <w:p w:rsidR="000840F3" w:rsidRPr="0073191F" w:rsidRDefault="001B656B" w:rsidP="001B6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по вопросам демократической системы организации современного общества, основам избирательного права Российской Федерации</w:t>
            </w:r>
          </w:p>
        </w:tc>
        <w:tc>
          <w:tcPr>
            <w:tcW w:w="2965" w:type="dxa"/>
          </w:tcPr>
          <w:p w:rsidR="000840F3" w:rsidRPr="0073191F" w:rsidRDefault="000840F3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С 01 по 31 марта 2016 года</w:t>
            </w:r>
          </w:p>
        </w:tc>
        <w:tc>
          <w:tcPr>
            <w:tcW w:w="3281" w:type="dxa"/>
          </w:tcPr>
          <w:p w:rsidR="000840F3" w:rsidRPr="0073191F" w:rsidRDefault="000840F3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учреждения, 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3045" w:type="dxa"/>
          </w:tcPr>
          <w:p w:rsidR="000840F3" w:rsidRPr="0073191F" w:rsidRDefault="000840F3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образованием, директора общеобразовательных учреждений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 xml:space="preserve"> ( гимназий, лицеев)</w:t>
            </w: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директора средних специальных учебных заведений,</w:t>
            </w:r>
            <w:r w:rsidR="001B656B"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E17ED" w:rsidTr="0073191F">
        <w:trPr>
          <w:trHeight w:val="690"/>
        </w:trPr>
        <w:tc>
          <w:tcPr>
            <w:tcW w:w="673" w:type="dxa"/>
          </w:tcPr>
          <w:p w:rsidR="000840F3" w:rsidRDefault="000840F3" w:rsidP="007319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83" w:type="dxa"/>
          </w:tcPr>
          <w:p w:rsidR="000840F3" w:rsidRPr="0073191F" w:rsidRDefault="001B656B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0840F3"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</w:t>
            </w:r>
          </w:p>
        </w:tc>
        <w:tc>
          <w:tcPr>
            <w:tcW w:w="2965" w:type="dxa"/>
          </w:tcPr>
          <w:p w:rsidR="000840F3" w:rsidRPr="0073191F" w:rsidRDefault="000840F3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С 01 по 31 мая 2016 года</w:t>
            </w:r>
          </w:p>
        </w:tc>
        <w:tc>
          <w:tcPr>
            <w:tcW w:w="3281" w:type="dxa"/>
          </w:tcPr>
          <w:p w:rsidR="000840F3" w:rsidRPr="0073191F" w:rsidRDefault="001B656B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AE17ED"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 №20 администрация ГО «город Каспийск»</w:t>
            </w:r>
          </w:p>
        </w:tc>
        <w:tc>
          <w:tcPr>
            <w:tcW w:w="3045" w:type="dxa"/>
          </w:tcPr>
          <w:p w:rsidR="000840F3" w:rsidRPr="0073191F" w:rsidRDefault="00AE17ED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ТИК г. Каспийск</w:t>
            </w:r>
          </w:p>
        </w:tc>
      </w:tr>
      <w:tr w:rsidR="000840F3" w:rsidTr="0073191F">
        <w:trPr>
          <w:trHeight w:val="615"/>
        </w:trPr>
        <w:tc>
          <w:tcPr>
            <w:tcW w:w="673" w:type="dxa"/>
          </w:tcPr>
          <w:p w:rsidR="000840F3" w:rsidRDefault="000840F3" w:rsidP="007319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3" w:type="dxa"/>
          </w:tcPr>
          <w:p w:rsidR="000840F3" w:rsidRPr="0073191F" w:rsidRDefault="00857595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Экспозиции, 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посвященные истории выборов и </w:t>
            </w: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91F"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парламентаризма </w:t>
            </w:r>
          </w:p>
        </w:tc>
        <w:tc>
          <w:tcPr>
            <w:tcW w:w="2965" w:type="dxa"/>
          </w:tcPr>
          <w:p w:rsidR="000840F3" w:rsidRPr="0073191F" w:rsidRDefault="00AE17ED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С 20 по 30 апреля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281" w:type="dxa"/>
          </w:tcPr>
          <w:p w:rsidR="000840F3" w:rsidRPr="0073191F" w:rsidRDefault="00AE17ED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льная библиотечная сеть, МБУ "Г</w:t>
            </w: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ородской краеведческий музей,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школьные библиотеки</w:t>
            </w:r>
          </w:p>
        </w:tc>
        <w:tc>
          <w:tcPr>
            <w:tcW w:w="3045" w:type="dxa"/>
          </w:tcPr>
          <w:p w:rsidR="000840F3" w:rsidRPr="0073191F" w:rsidRDefault="00AE17ED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ЦБС, Управление образованием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, руководители общеобразовательных школ города ( гимназий, лицеев)</w:t>
            </w:r>
          </w:p>
        </w:tc>
      </w:tr>
      <w:tr w:rsidR="000840F3" w:rsidTr="0073191F">
        <w:trPr>
          <w:trHeight w:val="765"/>
        </w:trPr>
        <w:tc>
          <w:tcPr>
            <w:tcW w:w="673" w:type="dxa"/>
          </w:tcPr>
          <w:p w:rsidR="000840F3" w:rsidRDefault="000840F3" w:rsidP="007319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483" w:type="dxa"/>
          </w:tcPr>
          <w:p w:rsidR="000840F3" w:rsidRPr="0073191F" w:rsidRDefault="00AE17ED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Дебаты на тему: «Выборы – объективный механизм демократии </w:t>
            </w:r>
            <w:bookmarkStart w:id="0" w:name="_GoBack"/>
            <w:bookmarkEnd w:id="0"/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и основной способ выражения гражданской позиции»</w:t>
            </w:r>
          </w:p>
        </w:tc>
        <w:tc>
          <w:tcPr>
            <w:tcW w:w="2965" w:type="dxa"/>
          </w:tcPr>
          <w:p w:rsidR="000840F3" w:rsidRPr="0073191F" w:rsidRDefault="00AE17ED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29 марта 2016 года</w:t>
            </w:r>
          </w:p>
        </w:tc>
        <w:tc>
          <w:tcPr>
            <w:tcW w:w="3281" w:type="dxa"/>
          </w:tcPr>
          <w:p w:rsidR="000840F3" w:rsidRPr="0073191F" w:rsidRDefault="001B656B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"</w:t>
            </w:r>
            <w:r w:rsidR="00AE17ED" w:rsidRPr="0073191F">
              <w:rPr>
                <w:rFonts w:ascii="Times New Roman" w:hAnsi="Times New Roman" w:cs="Times New Roman"/>
                <w:sz w:val="28"/>
                <w:szCs w:val="28"/>
              </w:rPr>
              <w:t>Энергетический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45" w:type="dxa"/>
          </w:tcPr>
          <w:p w:rsidR="000840F3" w:rsidRPr="0073191F" w:rsidRDefault="00AE17ED" w:rsidP="001B6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МБУ «Каспийский многофункциональный молодежный центр», 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АНО"Э</w:t>
            </w: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нергетический колледж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0840F3" w:rsidTr="0073191F">
        <w:trPr>
          <w:trHeight w:val="780"/>
        </w:trPr>
        <w:tc>
          <w:tcPr>
            <w:tcW w:w="673" w:type="dxa"/>
          </w:tcPr>
          <w:p w:rsidR="000840F3" w:rsidRDefault="000840F3" w:rsidP="007319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483" w:type="dxa"/>
          </w:tcPr>
          <w:p w:rsidR="000840F3" w:rsidRPr="0073191F" w:rsidRDefault="00857595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Открытая дискуссионная площадка «Участие молодежи в выборах: гражданский долг или гражданская позиция»</w:t>
            </w:r>
          </w:p>
        </w:tc>
        <w:tc>
          <w:tcPr>
            <w:tcW w:w="2965" w:type="dxa"/>
          </w:tcPr>
          <w:p w:rsidR="000840F3" w:rsidRPr="0073191F" w:rsidRDefault="00857595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17 февраля 2016 года</w:t>
            </w:r>
          </w:p>
        </w:tc>
        <w:tc>
          <w:tcPr>
            <w:tcW w:w="3281" w:type="dxa"/>
          </w:tcPr>
          <w:p w:rsidR="00857595" w:rsidRPr="0073191F" w:rsidRDefault="00857595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Пресс клуб «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Точка"</w:t>
            </w:r>
          </w:p>
          <w:p w:rsidR="000840F3" w:rsidRPr="0073191F" w:rsidRDefault="001B656B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</w:t>
            </w:r>
            <w:r w:rsidR="00857595" w:rsidRPr="0073191F">
              <w:rPr>
                <w:rFonts w:ascii="Times New Roman" w:hAnsi="Times New Roman" w:cs="Times New Roman"/>
                <w:sz w:val="28"/>
                <w:szCs w:val="28"/>
              </w:rPr>
              <w:t>газеты «Трудовой Каспийск»</w:t>
            </w:r>
          </w:p>
        </w:tc>
        <w:tc>
          <w:tcPr>
            <w:tcW w:w="3045" w:type="dxa"/>
          </w:tcPr>
          <w:p w:rsidR="000840F3" w:rsidRPr="0073191F" w:rsidRDefault="00857595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молодые депутаты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 xml:space="preserve">, молодые журналисты, представители ТИК, </w:t>
            </w:r>
            <w:proofErr w:type="spellStart"/>
            <w:r w:rsidR="001B656B"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еры</w:t>
            </w:r>
            <w:proofErr w:type="spellEnd"/>
          </w:p>
        </w:tc>
      </w:tr>
      <w:tr w:rsidR="000840F3" w:rsidTr="0073191F">
        <w:trPr>
          <w:trHeight w:val="660"/>
        </w:trPr>
        <w:tc>
          <w:tcPr>
            <w:tcW w:w="673" w:type="dxa"/>
          </w:tcPr>
          <w:p w:rsidR="000840F3" w:rsidRDefault="000840F3" w:rsidP="007319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483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Конкурс школьных стенгазет «Голосуют молодые»</w:t>
            </w:r>
          </w:p>
        </w:tc>
        <w:tc>
          <w:tcPr>
            <w:tcW w:w="2965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С 01 по 10 апреля 2016 года</w:t>
            </w:r>
          </w:p>
        </w:tc>
        <w:tc>
          <w:tcPr>
            <w:tcW w:w="3281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( гимназии, лицеи)</w:t>
            </w: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</w:tc>
        <w:tc>
          <w:tcPr>
            <w:tcW w:w="3045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образованием, ТИК, общеобразовательные учреждения</w:t>
            </w:r>
          </w:p>
        </w:tc>
      </w:tr>
      <w:tr w:rsidR="000840F3" w:rsidTr="0073191F">
        <w:trPr>
          <w:trHeight w:val="450"/>
        </w:trPr>
        <w:tc>
          <w:tcPr>
            <w:tcW w:w="673" w:type="dxa"/>
          </w:tcPr>
          <w:p w:rsidR="000840F3" w:rsidRDefault="000840F3" w:rsidP="007319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483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Классный час на тему: «Твой голос твое будущее»</w:t>
            </w:r>
          </w:p>
        </w:tc>
        <w:tc>
          <w:tcPr>
            <w:tcW w:w="2965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С 01 по 15 мая 2016 года</w:t>
            </w:r>
          </w:p>
        </w:tc>
        <w:tc>
          <w:tcPr>
            <w:tcW w:w="3281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  <w:r w:rsidR="001B656B">
              <w:rPr>
                <w:rFonts w:ascii="Times New Roman" w:hAnsi="Times New Roman" w:cs="Times New Roman"/>
                <w:sz w:val="28"/>
                <w:szCs w:val="28"/>
              </w:rPr>
              <w:t>( гимназии, лицеи)</w:t>
            </w:r>
          </w:p>
        </w:tc>
        <w:tc>
          <w:tcPr>
            <w:tcW w:w="3045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образованием, общеобразовательные учреждения</w:t>
            </w:r>
          </w:p>
        </w:tc>
      </w:tr>
      <w:tr w:rsidR="00AE17ED" w:rsidTr="0073191F">
        <w:trPr>
          <w:trHeight w:val="480"/>
        </w:trPr>
        <w:tc>
          <w:tcPr>
            <w:tcW w:w="673" w:type="dxa"/>
          </w:tcPr>
          <w:p w:rsidR="000840F3" w:rsidRDefault="000840F3" w:rsidP="007319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483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Конкурс рисунков «Выборы в моем городе»</w:t>
            </w:r>
          </w:p>
        </w:tc>
        <w:tc>
          <w:tcPr>
            <w:tcW w:w="2965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Март 2016 года</w:t>
            </w:r>
          </w:p>
        </w:tc>
        <w:tc>
          <w:tcPr>
            <w:tcW w:w="3281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МБУ ДО «Детская художественная школа»</w:t>
            </w:r>
          </w:p>
        </w:tc>
        <w:tc>
          <w:tcPr>
            <w:tcW w:w="3045" w:type="dxa"/>
          </w:tcPr>
          <w:p w:rsidR="000840F3" w:rsidRPr="0073191F" w:rsidRDefault="0073191F" w:rsidP="00731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F">
              <w:rPr>
                <w:rFonts w:ascii="Times New Roman" w:hAnsi="Times New Roman" w:cs="Times New Roman"/>
                <w:sz w:val="28"/>
                <w:szCs w:val="28"/>
              </w:rPr>
              <w:t>МБУ ДО «Детская художественная школа», ТИК</w:t>
            </w:r>
          </w:p>
        </w:tc>
      </w:tr>
    </w:tbl>
    <w:p w:rsidR="000840F3" w:rsidRPr="000840F3" w:rsidRDefault="000840F3" w:rsidP="000840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840F3" w:rsidRPr="000840F3" w:rsidSect="000840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0475"/>
    <w:rsid w:val="000840F3"/>
    <w:rsid w:val="001B656B"/>
    <w:rsid w:val="002F2755"/>
    <w:rsid w:val="00350475"/>
    <w:rsid w:val="0073191F"/>
    <w:rsid w:val="00857595"/>
    <w:rsid w:val="009C48D8"/>
    <w:rsid w:val="00AE17ED"/>
    <w:rsid w:val="00BB5523"/>
    <w:rsid w:val="00C2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2016-02-10T07:45:00Z</dcterms:created>
  <dcterms:modified xsi:type="dcterms:W3CDTF">2016-02-11T11:17:00Z</dcterms:modified>
</cp:coreProperties>
</file>