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9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</w:tblGrid>
      <w:tr w:rsidR="00A80FC1" w:rsidRPr="001747FE" w:rsidTr="00453EF4">
        <w:trPr>
          <w:trHeight w:val="5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80FC1" w:rsidRPr="001747FE" w:rsidRDefault="00A80FC1" w:rsidP="00453EF4">
            <w:pPr>
              <w:jc w:val="center"/>
              <w:rPr>
                <w:sz w:val="20"/>
                <w:szCs w:val="20"/>
              </w:rPr>
            </w:pPr>
          </w:p>
          <w:p w:rsidR="00F3500C" w:rsidRDefault="0067682A" w:rsidP="00F3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E62725">
              <w:rPr>
                <w:sz w:val="20"/>
                <w:szCs w:val="20"/>
              </w:rPr>
              <w:t>Приложение № 5</w:t>
            </w:r>
          </w:p>
          <w:p w:rsidR="00A80FC1" w:rsidRPr="001747FE" w:rsidRDefault="00F3500C" w:rsidP="0067682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  Решени</w:t>
            </w:r>
            <w:r w:rsidR="0067682A">
              <w:rPr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>Собрания депутатов городского округа  «город Каспийск»</w:t>
            </w:r>
            <w:r w:rsidR="0067682A">
              <w:rPr>
                <w:sz w:val="20"/>
                <w:szCs w:val="20"/>
              </w:rPr>
              <w:t xml:space="preserve"> №24 от 29 декабря 2015 года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«О бюджете городского округа «город Каспийск»  на 2016 год</w:t>
            </w:r>
            <w:r w:rsidR="004379D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A80FC1" w:rsidRPr="001747FE" w:rsidTr="00453EF4">
        <w:trPr>
          <w:trHeight w:val="5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80FC1" w:rsidRPr="001747FE" w:rsidRDefault="00A80FC1" w:rsidP="00453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Pr="001747FE" w:rsidRDefault="00A80FC1" w:rsidP="00A80FC1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Поступления доходов в бюджет муниципального образования </w:t>
      </w:r>
    </w:p>
    <w:p w:rsidR="00A80FC1" w:rsidRPr="001747FE" w:rsidRDefault="00A80FC1" w:rsidP="00A80FC1">
      <w:pPr>
        <w:jc w:val="center"/>
        <w:rPr>
          <w:sz w:val="28"/>
          <w:szCs w:val="28"/>
        </w:rPr>
      </w:pPr>
      <w:r w:rsidRPr="001747FE">
        <w:rPr>
          <w:b/>
          <w:bCs/>
          <w:sz w:val="28"/>
          <w:szCs w:val="28"/>
        </w:rPr>
        <w:t>городской округ «город Каспийск» в 201</w:t>
      </w:r>
      <w:r w:rsidR="00E62725">
        <w:rPr>
          <w:b/>
          <w:bCs/>
          <w:sz w:val="28"/>
          <w:szCs w:val="28"/>
        </w:rPr>
        <w:t>6</w:t>
      </w:r>
      <w:r w:rsidRPr="001747FE">
        <w:rPr>
          <w:b/>
          <w:bCs/>
          <w:sz w:val="28"/>
          <w:szCs w:val="28"/>
        </w:rPr>
        <w:t xml:space="preserve"> году</w:t>
      </w:r>
      <w:r w:rsidRPr="001747FE">
        <w:rPr>
          <w:sz w:val="28"/>
          <w:szCs w:val="28"/>
        </w:rPr>
        <w:t xml:space="preserve"> </w:t>
      </w:r>
    </w:p>
    <w:p w:rsidR="00A80FC1" w:rsidRPr="001747FE" w:rsidRDefault="00A80FC1" w:rsidP="00A80FC1">
      <w:pPr>
        <w:jc w:val="center"/>
        <w:rPr>
          <w:bCs/>
          <w:sz w:val="28"/>
          <w:szCs w:val="28"/>
        </w:rPr>
      </w:pPr>
    </w:p>
    <w:p w:rsidR="00A80FC1" w:rsidRPr="001747FE" w:rsidRDefault="00A80FC1" w:rsidP="00A80FC1">
      <w:pPr>
        <w:jc w:val="right"/>
      </w:pPr>
      <w:r w:rsidRPr="001747FE">
        <w:t xml:space="preserve"> (тыс.рублей)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602"/>
        <w:gridCol w:w="1597"/>
      </w:tblGrid>
      <w:tr w:rsidR="00A80FC1" w:rsidRPr="001747FE" w:rsidTr="004F524A">
        <w:trPr>
          <w:trHeight w:val="834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Код</w:t>
            </w:r>
          </w:p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доходов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Сумма</w:t>
            </w:r>
          </w:p>
        </w:tc>
      </w:tr>
      <w:tr w:rsidR="00A80FC1" w:rsidRPr="001747FE" w:rsidTr="004F524A">
        <w:trPr>
          <w:cantSplit/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right="196"/>
              <w:jc w:val="center"/>
              <w:rPr>
                <w:b/>
              </w:rPr>
            </w:pPr>
            <w:r w:rsidRPr="001747FE">
              <w:rPr>
                <w:b/>
              </w:rPr>
              <w:t>3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  <w:bCs/>
              </w:rPr>
            </w:pPr>
            <w:r w:rsidRPr="001747FE">
              <w:rPr>
                <w:b/>
                <w:bCs/>
              </w:rPr>
              <w:t>1.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370878,4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  <w:bCs/>
              </w:rPr>
              <w:t>1.1 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80FC1" w:rsidP="00453EF4">
            <w:pPr>
              <w:ind w:left="135" w:right="196"/>
              <w:jc w:val="right"/>
              <w:rPr>
                <w:b/>
              </w:rPr>
            </w:pP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1 01 00000 00 0000 000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прибыль, доходы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160052,0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1 01 02000 01 0000 110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Налог на доходы физических лиц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</w:pPr>
            <w:r>
              <w:t>160052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rPr>
                <w:b/>
              </w:rPr>
              <w:t>1 03 02000 01 0000 110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211" w:right="116"/>
              <w:jc w:val="both"/>
            </w:pPr>
            <w:r w:rsidRPr="001747FE">
              <w:rPr>
                <w:b/>
                <w:bCs/>
              </w:rPr>
              <w:t>Налоги на товар</w:t>
            </w:r>
            <w:proofErr w:type="gramStart"/>
            <w:r w:rsidRPr="001747FE">
              <w:rPr>
                <w:b/>
                <w:bCs/>
              </w:rPr>
              <w:t>ы(</w:t>
            </w:r>
            <w:proofErr w:type="gramEnd"/>
            <w:r w:rsidRPr="001747FE">
              <w:rPr>
                <w:b/>
                <w:bCs/>
              </w:rPr>
              <w:t>работы, услуги), реализуемые на территории РФ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6497,4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1 03 02000 01 0000 110</w:t>
            </w:r>
          </w:p>
          <w:p w:rsidR="00A80FC1" w:rsidRPr="001747FE" w:rsidRDefault="00A80FC1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211" w:right="116"/>
              <w:jc w:val="both"/>
            </w:pPr>
            <w:r w:rsidRPr="001747FE">
              <w:t>Акцизы по подакцизным товарам (продукции), производимым на территории РФ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</w:pPr>
            <w:r>
              <w:t>6497,4</w:t>
            </w:r>
          </w:p>
        </w:tc>
      </w:tr>
      <w:tr w:rsidR="00A80FC1" w:rsidRPr="001747FE" w:rsidTr="004F524A">
        <w:trPr>
          <w:trHeight w:val="226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1 05 00000 00 0000 000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совокупный доход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67709,0</w:t>
            </w:r>
          </w:p>
        </w:tc>
      </w:tr>
      <w:tr w:rsidR="00E62725" w:rsidRPr="001747FE" w:rsidTr="004F524A">
        <w:trPr>
          <w:trHeight w:val="226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Default="00E62725" w:rsidP="00453EF4">
            <w:pPr>
              <w:jc w:val="center"/>
              <w:rPr>
                <w:b/>
              </w:rPr>
            </w:pPr>
          </w:p>
          <w:p w:rsidR="00A349F3" w:rsidRPr="001747FE" w:rsidRDefault="00A349F3" w:rsidP="00453EF4">
            <w:pPr>
              <w:jc w:val="center"/>
              <w:rPr>
                <w:b/>
              </w:rPr>
            </w:pPr>
            <w:r>
              <w:rPr>
                <w:b/>
              </w:rPr>
              <w:t>1 05 01000 02 0000 110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330C71">
            <w:pPr>
              <w:ind w:left="211" w:right="116"/>
              <w:jc w:val="both"/>
            </w:pPr>
            <w:r>
              <w:t xml:space="preserve">Налог взимаемый в связи с упрощенной системой </w:t>
            </w:r>
            <w:proofErr w:type="spellStart"/>
            <w:r>
              <w:t>налогооблажения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Default="00E62725" w:rsidP="00330C71">
            <w:pPr>
              <w:ind w:left="135" w:right="196"/>
              <w:jc w:val="right"/>
            </w:pPr>
            <w:r>
              <w:t>45187,0</w:t>
            </w:r>
          </w:p>
        </w:tc>
      </w:tr>
      <w:tr w:rsidR="00E62725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1 05 02000 02 0000 110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>Единый налог на вмененный доход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22522,0</w:t>
            </w:r>
          </w:p>
        </w:tc>
      </w:tr>
      <w:tr w:rsidR="00E62725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1 06 00000 00 0000 000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Налоги на имущество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85520,0</w:t>
            </w:r>
          </w:p>
        </w:tc>
      </w:tr>
      <w:tr w:rsidR="00E62725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1 06 01000 04 0000 110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>Налог на имущество физических лиц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9919,0</w:t>
            </w:r>
          </w:p>
        </w:tc>
      </w:tr>
      <w:tr w:rsidR="00E62725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1 06 06000 04 0000 110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>Земельный налог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75601,0</w:t>
            </w:r>
          </w:p>
        </w:tc>
      </w:tr>
      <w:tr w:rsidR="00E62725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1 08 00000 01 0000 000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Государственная пошлина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3100,0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center"/>
              <w:rPr>
                <w:b/>
              </w:rPr>
            </w:pPr>
            <w:r w:rsidRPr="001747FE">
              <w:rPr>
                <w:b/>
                <w:bCs/>
              </w:rPr>
              <w:t>1.2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48000,0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1 11 00000 00 0000 000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1747FE">
              <w:rPr>
                <w:b/>
                <w:bCs/>
              </w:rPr>
              <w:t xml:space="preserve">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22000,0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 xml:space="preserve">1 11 05012 04 0000 120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>Доходы, получаемые в виде арендной платы  за земельные участки, государственная  собственность на которые не разграничена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20000,0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t>1 11 05034 04 0000 120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t>Доходы от сдачи в аренду имущества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2000,0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1 11 07000 00 0000 000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Платежи от государственных унитарных предприятий</w:t>
            </w:r>
            <w:r w:rsidRPr="001747FE">
              <w:rPr>
                <w:b/>
                <w:bCs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1 11 07014 04 0000 000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50,0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1 12 00000 00 0000 000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Платежи при</w:t>
            </w:r>
            <w:r w:rsidRPr="001747FE">
              <w:rPr>
                <w:b/>
                <w:bCs/>
              </w:rPr>
              <w:t xml:space="preserve"> пользовании природными </w:t>
            </w:r>
            <w:r w:rsidRPr="001747FE">
              <w:rPr>
                <w:b/>
              </w:rPr>
              <w:t>ресур</w:t>
            </w:r>
            <w:r w:rsidRPr="001747FE">
              <w:rPr>
                <w:b/>
                <w:bCs/>
              </w:rPr>
              <w:t>сами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1 12 01000 01 0000 120</w:t>
            </w:r>
          </w:p>
          <w:p w:rsidR="00E62725" w:rsidRPr="001747FE" w:rsidRDefault="00E62725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lastRenderedPageBreak/>
              <w:t xml:space="preserve">Платежи за негативное воздействие на </w:t>
            </w:r>
            <w:r w:rsidRPr="001747FE">
              <w:lastRenderedPageBreak/>
              <w:t>окружающую среду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lastRenderedPageBreak/>
              <w:t>900,0</w:t>
            </w:r>
          </w:p>
        </w:tc>
      </w:tr>
      <w:tr w:rsidR="00E62725" w:rsidRPr="001747FE" w:rsidTr="004F524A">
        <w:trPr>
          <w:trHeight w:val="41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lastRenderedPageBreak/>
              <w:t>1 13 00000 00 0000 000</w:t>
            </w:r>
          </w:p>
          <w:p w:rsidR="00E62725" w:rsidRPr="001747FE" w:rsidRDefault="00E62725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rPr>
                <w:b/>
              </w:rPr>
              <w:t>Доходы от оказания услуг или компенсации затрат государства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1 13 01994 04 0000 130</w:t>
            </w:r>
          </w:p>
          <w:p w:rsidR="00E62725" w:rsidRPr="001747FE" w:rsidRDefault="00E62725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</w:pPr>
            <w:r w:rsidRPr="001747FE">
              <w:t xml:space="preserve">Прочие  доходы от оказания услуг получателями средств бюджетов городских округов  и компенсации затрат бюджетов городских округов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</w:pPr>
            <w:r>
              <w:t>800,0</w:t>
            </w:r>
          </w:p>
        </w:tc>
      </w:tr>
      <w:tr w:rsidR="00E62725" w:rsidRPr="001747FE" w:rsidTr="004F524A">
        <w:trPr>
          <w:trHeight w:val="5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1 14 00000 00 0000 000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20250,0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1 14 02043 04 0000 440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</w:t>
            </w:r>
          </w:p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A349F3" w:rsidP="00453EF4">
            <w:pPr>
              <w:ind w:left="135" w:right="196"/>
              <w:jc w:val="right"/>
            </w:pPr>
            <w:r>
              <w:t>16750,0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1 14 06012 04 0000 430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A349F3" w:rsidP="00453EF4">
            <w:pPr>
              <w:ind w:left="135" w:right="196"/>
              <w:jc w:val="right"/>
            </w:pPr>
            <w:r>
              <w:t>3500,0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 xml:space="preserve">1 16 00000 00 000  000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A349F3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4000,0</w:t>
            </w:r>
          </w:p>
        </w:tc>
      </w:tr>
      <w:tr w:rsidR="00E62725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A349F3">
              <w:rPr>
                <w:b/>
              </w:rPr>
              <w:t>2342,1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2 02 00000 00 0000 000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</w:pPr>
            <w:r>
              <w:t>59</w:t>
            </w:r>
            <w:r w:rsidR="00A349F3">
              <w:t>2342,1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2 02 02000 00 0000 151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A349F3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>
              <w:rPr>
                <w:b/>
              </w:rPr>
              <w:t>2.1</w:t>
            </w:r>
            <w:r w:rsidR="00E62725" w:rsidRPr="001747FE">
              <w:rPr>
                <w:b/>
              </w:rPr>
              <w:t xml:space="preserve"> Субсидии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65000,0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2 02 02999 04 0000 15</w:t>
            </w:r>
            <w: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F524A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Default="00E62725" w:rsidP="00453EF4">
            <w:pPr>
              <w:ind w:right="204"/>
              <w:jc w:val="right"/>
            </w:pPr>
          </w:p>
          <w:p w:rsidR="004B421B" w:rsidRDefault="004B421B" w:rsidP="00453EF4">
            <w:pPr>
              <w:ind w:right="204"/>
              <w:jc w:val="right"/>
            </w:pPr>
          </w:p>
          <w:p w:rsidR="004B421B" w:rsidRDefault="004B421B" w:rsidP="00453EF4">
            <w:pPr>
              <w:ind w:right="204"/>
              <w:jc w:val="right"/>
            </w:pPr>
          </w:p>
          <w:p w:rsidR="004B421B" w:rsidRPr="001747FE" w:rsidRDefault="004B421B" w:rsidP="00453EF4">
            <w:pPr>
              <w:ind w:right="204"/>
              <w:jc w:val="right"/>
            </w:pPr>
            <w:r>
              <w:t>65000,0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2 02 03000 00 0000 151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A349F3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>
              <w:rPr>
                <w:b/>
              </w:rPr>
              <w:t>2.2</w:t>
            </w:r>
            <w:r w:rsidR="00E62725" w:rsidRPr="001747FE">
              <w:rPr>
                <w:b/>
              </w:rPr>
              <w:t xml:space="preserve"> Субвенция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527342,1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2 02 03004 04 0000 151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t>Субвенции бюджетам городских округов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</w:pPr>
            <w:r>
              <w:t>3253,0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>
              <w:t>2 02 03022</w:t>
            </w:r>
            <w:r w:rsidRPr="001747FE">
              <w:t xml:space="preserve">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Субвенции бюджетам городских округов на предоставление гражданам субсидий на оплату жилищного помещения и коммунальных услуг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</w:pPr>
            <w:r>
              <w:t>46000,0</w:t>
            </w:r>
          </w:p>
        </w:tc>
      </w:tr>
      <w:tr w:rsidR="00E62725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</w:pPr>
            <w:r w:rsidRPr="001747FE">
              <w:t>2 02 03024 04 0000 151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widowControl w:val="0"/>
              <w:tabs>
                <w:tab w:val="left" w:pos="799"/>
              </w:tabs>
              <w:autoSpaceDE w:val="0"/>
              <w:autoSpaceDN w:val="0"/>
              <w:adjustRightInd w:val="0"/>
              <w:ind w:left="148" w:right="192"/>
              <w:jc w:val="both"/>
            </w:pPr>
            <w:r w:rsidRPr="001747FE">
              <w:t>Субвенции бюджетам городских округов на выполнение передаваемых полномочий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4B421B" w:rsidP="00453EF4">
            <w:pPr>
              <w:ind w:left="135" w:right="196"/>
              <w:jc w:val="right"/>
            </w:pPr>
            <w:r>
              <w:t>477444,0</w:t>
            </w:r>
          </w:p>
        </w:tc>
      </w:tr>
      <w:tr w:rsidR="004B421B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21B" w:rsidRPr="001747FE" w:rsidRDefault="004B421B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21B" w:rsidRPr="001747FE" w:rsidRDefault="004B421B" w:rsidP="00453EF4">
            <w:pPr>
              <w:widowControl w:val="0"/>
              <w:tabs>
                <w:tab w:val="left" w:pos="799"/>
              </w:tabs>
              <w:autoSpaceDE w:val="0"/>
              <w:autoSpaceDN w:val="0"/>
              <w:adjustRightInd w:val="0"/>
              <w:ind w:left="148" w:right="192"/>
              <w:jc w:val="both"/>
            </w:pPr>
            <w:r>
              <w:t>Субвенции на выполнение федеральных полномочий по составлению списков (изменению, дополнению) списков кандидатов в присяжные заседатели Верховного Суда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B421B" w:rsidRPr="001747FE" w:rsidRDefault="004B421B" w:rsidP="00453EF4">
            <w:pPr>
              <w:ind w:left="135" w:right="196"/>
              <w:jc w:val="right"/>
            </w:pPr>
            <w:r>
              <w:t>17,0</w:t>
            </w:r>
          </w:p>
        </w:tc>
      </w:tr>
      <w:tr w:rsidR="00E62725" w:rsidRPr="001747FE" w:rsidTr="004F524A">
        <w:trPr>
          <w:trHeight w:val="246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725" w:rsidRPr="001747FE" w:rsidRDefault="00E62725" w:rsidP="00453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725" w:rsidRPr="001747FE" w:rsidRDefault="00E62725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  <w:sz w:val="28"/>
                <w:szCs w:val="28"/>
              </w:rPr>
            </w:pPr>
            <w:r w:rsidRPr="001747FE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62725" w:rsidRPr="001747FE" w:rsidRDefault="00E62725" w:rsidP="00453EF4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C1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3441"/>
    <w:rsid w:val="00197617"/>
    <w:rsid w:val="001A323E"/>
    <w:rsid w:val="001A6A1E"/>
    <w:rsid w:val="001B2CE3"/>
    <w:rsid w:val="001E2CDE"/>
    <w:rsid w:val="001E799C"/>
    <w:rsid w:val="002002B4"/>
    <w:rsid w:val="002149BD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379DF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B421B"/>
    <w:rsid w:val="004C4539"/>
    <w:rsid w:val="004C49BE"/>
    <w:rsid w:val="004E37EE"/>
    <w:rsid w:val="004E7BED"/>
    <w:rsid w:val="004F34D9"/>
    <w:rsid w:val="004F524A"/>
    <w:rsid w:val="00502F75"/>
    <w:rsid w:val="00502FF1"/>
    <w:rsid w:val="005049B7"/>
    <w:rsid w:val="00512052"/>
    <w:rsid w:val="00527249"/>
    <w:rsid w:val="0053107B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2EFC"/>
    <w:rsid w:val="005C3513"/>
    <w:rsid w:val="005E0891"/>
    <w:rsid w:val="005E62BA"/>
    <w:rsid w:val="005F11BE"/>
    <w:rsid w:val="005F1422"/>
    <w:rsid w:val="006054E8"/>
    <w:rsid w:val="00614960"/>
    <w:rsid w:val="00614CB7"/>
    <w:rsid w:val="00615175"/>
    <w:rsid w:val="00624120"/>
    <w:rsid w:val="006346FF"/>
    <w:rsid w:val="006438F3"/>
    <w:rsid w:val="0065398A"/>
    <w:rsid w:val="00676321"/>
    <w:rsid w:val="0067682A"/>
    <w:rsid w:val="006779F3"/>
    <w:rsid w:val="006941AF"/>
    <w:rsid w:val="00695585"/>
    <w:rsid w:val="006B4505"/>
    <w:rsid w:val="006C45E6"/>
    <w:rsid w:val="006C51D6"/>
    <w:rsid w:val="006D658F"/>
    <w:rsid w:val="006E5CB2"/>
    <w:rsid w:val="006E6455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349F3"/>
    <w:rsid w:val="00A43D34"/>
    <w:rsid w:val="00A4471E"/>
    <w:rsid w:val="00A517F4"/>
    <w:rsid w:val="00A56400"/>
    <w:rsid w:val="00A6284D"/>
    <w:rsid w:val="00A62D38"/>
    <w:rsid w:val="00A7269D"/>
    <w:rsid w:val="00A7340E"/>
    <w:rsid w:val="00A73B77"/>
    <w:rsid w:val="00A80FC1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DE704C"/>
    <w:rsid w:val="00E205B5"/>
    <w:rsid w:val="00E26924"/>
    <w:rsid w:val="00E26FE6"/>
    <w:rsid w:val="00E344C8"/>
    <w:rsid w:val="00E62725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3500C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524A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5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2015-12-29T10:18:00Z</cp:lastPrinted>
  <dcterms:created xsi:type="dcterms:W3CDTF">2014-12-23T23:28:00Z</dcterms:created>
  <dcterms:modified xsi:type="dcterms:W3CDTF">2015-12-29T10:21:00Z</dcterms:modified>
</cp:coreProperties>
</file>