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0F76" w14:textId="3E24B6A0" w:rsidR="00B0341A" w:rsidRDefault="00D03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Каспийск сообщает, что в соответствии с графиком проведения личных выездных встреч с представителями бизнес-сообщества, проведена соответствующая встреча.</w:t>
      </w:r>
    </w:p>
    <w:p w14:paraId="766BD819" w14:textId="3A4948A7" w:rsidR="00D03B36" w:rsidRPr="0061621E" w:rsidRDefault="00D03B36" w:rsidP="00D03B36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встрече </w:t>
      </w:r>
      <w:r w:rsidRPr="0061621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 в Республике Дагестан Далгатов М.Д., </w:t>
      </w:r>
      <w:r w:rsidRPr="0061621E">
        <w:rPr>
          <w:rFonts w:ascii="Times New Roman" w:hAnsi="Times New Roman" w:cs="Times New Roman"/>
          <w:sz w:val="28"/>
          <w:szCs w:val="28"/>
        </w:rPr>
        <w:t xml:space="preserve">председатель совета директоров Группы компаний «Каспий-Лада» </w:t>
      </w:r>
      <w:r w:rsidR="00B41B6B">
        <w:rPr>
          <w:rFonts w:ascii="Times New Roman" w:hAnsi="Times New Roman" w:cs="Times New Roman"/>
          <w:sz w:val="28"/>
          <w:szCs w:val="28"/>
        </w:rPr>
        <w:t>ФИО</w:t>
      </w:r>
      <w:r w:rsidRPr="006162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621E">
        <w:rPr>
          <w:rFonts w:ascii="Times New Roman" w:hAnsi="Times New Roman" w:cs="Times New Roman"/>
          <w:sz w:val="28"/>
          <w:szCs w:val="28"/>
        </w:rPr>
        <w:t xml:space="preserve">редседатель строительного кооператива «ИСКРА» </w:t>
      </w:r>
      <w:r w:rsidR="00B41B6B">
        <w:rPr>
          <w:rFonts w:ascii="Times New Roman" w:hAnsi="Times New Roman" w:cs="Times New Roman"/>
          <w:sz w:val="28"/>
          <w:szCs w:val="28"/>
        </w:rPr>
        <w:t>ФИО</w:t>
      </w:r>
      <w:r w:rsidRPr="0061621E">
        <w:rPr>
          <w:rFonts w:ascii="Times New Roman" w:hAnsi="Times New Roman" w:cs="Times New Roman"/>
          <w:sz w:val="28"/>
          <w:szCs w:val="28"/>
        </w:rPr>
        <w:t xml:space="preserve">., директор комплекса «ПАДИШАХ» </w:t>
      </w:r>
      <w:r w:rsidR="00B41B6B">
        <w:rPr>
          <w:rFonts w:ascii="Times New Roman" w:hAnsi="Times New Roman" w:cs="Times New Roman"/>
          <w:sz w:val="28"/>
          <w:szCs w:val="28"/>
        </w:rPr>
        <w:t>ФИО</w:t>
      </w:r>
      <w:r w:rsidRPr="0061621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621E">
        <w:rPr>
          <w:rFonts w:ascii="Times New Roman" w:hAnsi="Times New Roman" w:cs="Times New Roman"/>
          <w:sz w:val="28"/>
          <w:szCs w:val="28"/>
        </w:rPr>
        <w:t xml:space="preserve">енеральный директор ООО «ЮГ-ТРАНС» </w:t>
      </w:r>
      <w:r w:rsidR="00B41B6B">
        <w:rPr>
          <w:rFonts w:ascii="Times New Roman" w:hAnsi="Times New Roman" w:cs="Times New Roman"/>
          <w:sz w:val="28"/>
          <w:szCs w:val="28"/>
        </w:rPr>
        <w:t>ФИО</w:t>
      </w:r>
      <w:r w:rsidRPr="006162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621E">
        <w:rPr>
          <w:rFonts w:ascii="Times New Roman" w:hAnsi="Times New Roman" w:cs="Times New Roman"/>
          <w:sz w:val="28"/>
          <w:szCs w:val="28"/>
        </w:rPr>
        <w:t xml:space="preserve">енеральный директор ООО «РЕСТОРАН-СЕРВИС» </w:t>
      </w:r>
      <w:r w:rsidR="00B41B6B">
        <w:rPr>
          <w:rFonts w:ascii="Times New Roman" w:hAnsi="Times New Roman" w:cs="Times New Roman"/>
          <w:sz w:val="28"/>
          <w:szCs w:val="28"/>
        </w:rPr>
        <w:t>ФИО</w:t>
      </w:r>
      <w:r w:rsidRPr="006162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621E">
        <w:rPr>
          <w:rFonts w:ascii="Times New Roman" w:hAnsi="Times New Roman" w:cs="Times New Roman"/>
          <w:sz w:val="28"/>
          <w:szCs w:val="28"/>
        </w:rPr>
        <w:t xml:space="preserve">енеральный директор ООО «КАСПИЙ-ЛАДА» </w:t>
      </w:r>
      <w:r w:rsidR="00B41B6B">
        <w:rPr>
          <w:rFonts w:ascii="Times New Roman" w:hAnsi="Times New Roman" w:cs="Times New Roman"/>
          <w:sz w:val="28"/>
          <w:szCs w:val="28"/>
        </w:rPr>
        <w:t>ФИО</w:t>
      </w:r>
      <w:r w:rsidRPr="006162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621E">
        <w:rPr>
          <w:rFonts w:ascii="Times New Roman" w:hAnsi="Times New Roman" w:cs="Times New Roman"/>
          <w:sz w:val="28"/>
          <w:szCs w:val="28"/>
        </w:rPr>
        <w:t xml:space="preserve">енеральный директор торгово-банкетного комплекса «СОЗВЕЗДИЕ» </w:t>
      </w:r>
      <w:r w:rsidR="00B41B6B">
        <w:rPr>
          <w:rFonts w:ascii="Times New Roman" w:hAnsi="Times New Roman" w:cs="Times New Roman"/>
          <w:sz w:val="28"/>
          <w:szCs w:val="28"/>
        </w:rPr>
        <w:t>ФИО</w:t>
      </w:r>
      <w:r w:rsidRPr="006162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61621E">
        <w:rPr>
          <w:rFonts w:ascii="Times New Roman" w:hAnsi="Times New Roman" w:cs="Times New Roman"/>
          <w:sz w:val="28"/>
          <w:szCs w:val="28"/>
        </w:rPr>
        <w:t xml:space="preserve"> генерального директора АО «Завод «</w:t>
      </w:r>
      <w:proofErr w:type="spellStart"/>
      <w:r w:rsidRPr="0061621E">
        <w:rPr>
          <w:rFonts w:ascii="Times New Roman" w:hAnsi="Times New Roman" w:cs="Times New Roman"/>
          <w:sz w:val="28"/>
          <w:szCs w:val="28"/>
        </w:rPr>
        <w:t>Дагдизель</w:t>
      </w:r>
      <w:proofErr w:type="spellEnd"/>
      <w:r w:rsidRPr="0061621E">
        <w:rPr>
          <w:rFonts w:ascii="Times New Roman" w:hAnsi="Times New Roman" w:cs="Times New Roman"/>
          <w:sz w:val="28"/>
          <w:szCs w:val="28"/>
        </w:rPr>
        <w:t xml:space="preserve">» </w:t>
      </w:r>
      <w:r w:rsidR="00B41B6B">
        <w:rPr>
          <w:rFonts w:ascii="Times New Roman" w:hAnsi="Times New Roman" w:cs="Times New Roman"/>
          <w:sz w:val="28"/>
          <w:szCs w:val="28"/>
        </w:rPr>
        <w:t>ФИО</w:t>
      </w:r>
      <w:r w:rsidRPr="0061621E">
        <w:rPr>
          <w:rFonts w:ascii="Times New Roman" w:hAnsi="Times New Roman" w:cs="Times New Roman"/>
          <w:sz w:val="28"/>
          <w:szCs w:val="28"/>
        </w:rPr>
        <w:t xml:space="preserve">, заместитель генерального директора АО «Каспийской завод точной механики» </w:t>
      </w:r>
      <w:r w:rsidR="00B41B6B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исполняющий обязанности главы городского округа «город Каспийск» </w:t>
      </w:r>
      <w:r w:rsidR="00B41B6B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начальник межрайонной инспекции ФНС России № 14 по Республике Дагестан </w:t>
      </w:r>
      <w:r w:rsidR="00B41B6B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временно исполняющий обязанности начальника ОМВД России по г. Каспийск </w:t>
      </w:r>
      <w:r w:rsidR="00B41B6B">
        <w:rPr>
          <w:rFonts w:ascii="Times New Roman" w:hAnsi="Times New Roman" w:cs="Times New Roman"/>
          <w:sz w:val="28"/>
          <w:szCs w:val="28"/>
        </w:rPr>
        <w:t>ФИО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224E3903" w14:textId="77777777" w:rsidR="00D03B36" w:rsidRDefault="00D03B36" w:rsidP="00D03B36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DC">
        <w:rPr>
          <w:rFonts w:ascii="Times New Roman" w:hAnsi="Times New Roman" w:cs="Times New Roman"/>
          <w:sz w:val="28"/>
          <w:szCs w:val="28"/>
        </w:rPr>
        <w:t>В ходе встречи, проходившей в формате живого диалога, обсуждены актуальные вопросы в деятельности предпринимателей города, а также принятые на федеральном и региональном уровнях нормы и требования, направленные на поддержку хозяйствующих субъектов в современных условиях.</w:t>
      </w:r>
    </w:p>
    <w:p w14:paraId="2DEDDA5E" w14:textId="77777777" w:rsidR="00D03B36" w:rsidRDefault="00D03B36" w:rsidP="00D03B36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DC">
        <w:rPr>
          <w:rFonts w:ascii="Times New Roman" w:hAnsi="Times New Roman" w:cs="Times New Roman"/>
          <w:sz w:val="28"/>
          <w:szCs w:val="28"/>
        </w:rPr>
        <w:t>В ходе мероприятия были обсуждены вопросы поддержки предпринимательства в современных неблагоприятных условиях внешнеэкономических факторов, а также присутствующим были даны разъяснения законодательства по ряду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F1D6B" w14:textId="77777777" w:rsidR="00D03B36" w:rsidRDefault="00D03B36" w:rsidP="00D03B36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18E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встречи прокурор республики отметил, что легализация теневой занятости и скрытых форм оплаты труда, повышение уровня заработной платы и создание условий для своевременной её выплаты остается одной из основных задач органов государственной власти в сфере социально-трудовых отношений.</w:t>
      </w:r>
    </w:p>
    <w:p w14:paraId="42786079" w14:textId="77777777" w:rsidR="00D03B36" w:rsidRDefault="00D03B36" w:rsidP="00D03B36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этим, присутствующие также были проинформированы о последствиях работы без оформления трудовых отношений, </w:t>
      </w:r>
      <w:r w:rsidRPr="000A218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необходимости соблюдения действующего законодательства в сфере труда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218E">
        <w:rPr>
          <w:rFonts w:ascii="Times New Roman" w:hAnsi="Times New Roman" w:cs="Times New Roman"/>
          <w:sz w:val="28"/>
          <w:szCs w:val="28"/>
          <w:shd w:val="clear" w:color="auto" w:fill="FFFFFF"/>
        </w:rPr>
        <w:t>при трудоустройстве работников, об активизации работы по постановке на налоговый учет лиц, фактически занимающихся предпринимательской деятельностью.</w:t>
      </w:r>
    </w:p>
    <w:p w14:paraId="217EF929" w14:textId="77777777" w:rsidR="00D03B36" w:rsidRDefault="00D03B36"/>
    <w:sectPr w:rsidR="00D0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1A"/>
    <w:rsid w:val="00B0341A"/>
    <w:rsid w:val="00B41B6B"/>
    <w:rsid w:val="00D0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24F4"/>
  <w15:chartTrackingRefBased/>
  <w15:docId w15:val="{8A3320BB-3DF4-4566-9683-7E09928D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3</cp:revision>
  <dcterms:created xsi:type="dcterms:W3CDTF">2023-12-25T11:44:00Z</dcterms:created>
  <dcterms:modified xsi:type="dcterms:W3CDTF">2023-12-27T06:21:00Z</dcterms:modified>
</cp:coreProperties>
</file>