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10" w:rsidRDefault="00424610" w:rsidP="00424610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184F7B07" wp14:editId="3C2F88F2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10" w:rsidRDefault="00424610" w:rsidP="00424610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24610" w:rsidRDefault="00424610" w:rsidP="00424610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24610" w:rsidRDefault="00424610" w:rsidP="00424610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24610" w:rsidRDefault="00424610" w:rsidP="00424610">
      <w:pPr>
        <w:jc w:val="center"/>
        <w:rPr>
          <w:color w:val="0000FF"/>
          <w:sz w:val="10"/>
          <w:szCs w:val="10"/>
        </w:rPr>
      </w:pPr>
    </w:p>
    <w:p w:rsidR="00424610" w:rsidRDefault="00424610" w:rsidP="00424610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424610" w:rsidRPr="00036B36" w:rsidRDefault="00424610" w:rsidP="00424610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036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424610" w:rsidRDefault="00424610" w:rsidP="00424610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424610" w:rsidRDefault="00424610" w:rsidP="00424610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№5</w:t>
      </w:r>
      <w:r>
        <w:rPr>
          <w:b/>
          <w:bCs/>
          <w:sz w:val="36"/>
          <w:szCs w:val="36"/>
        </w:rPr>
        <w:t>2</w:t>
      </w:r>
    </w:p>
    <w:p w:rsidR="00424610" w:rsidRDefault="00424610" w:rsidP="0042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11-ой очередной сессии Собрания</w:t>
      </w:r>
    </w:p>
    <w:p w:rsidR="00424610" w:rsidRDefault="00424610" w:rsidP="0042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424610" w:rsidRDefault="00424610" w:rsidP="0042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424610" w:rsidRDefault="00424610"/>
    <w:p w:rsidR="00424610" w:rsidRPr="00424610" w:rsidRDefault="00424610" w:rsidP="00424610"/>
    <w:p w:rsidR="00424610" w:rsidRDefault="00424610" w:rsidP="00424610">
      <w:pPr>
        <w:tabs>
          <w:tab w:val="left" w:pos="900"/>
        </w:tabs>
        <w:ind w:left="-142"/>
        <w:rPr>
          <w:b/>
          <w:sz w:val="28"/>
          <w:szCs w:val="28"/>
        </w:rPr>
      </w:pPr>
      <w:r w:rsidRPr="001A028E">
        <w:rPr>
          <w:b/>
          <w:sz w:val="28"/>
          <w:szCs w:val="28"/>
        </w:rPr>
        <w:t xml:space="preserve">«Об утверждении  Прогнозного плана </w:t>
      </w:r>
      <w:r>
        <w:rPr>
          <w:b/>
          <w:sz w:val="28"/>
          <w:szCs w:val="28"/>
        </w:rPr>
        <w:t>(Программы)</w:t>
      </w:r>
    </w:p>
    <w:p w:rsidR="00424610" w:rsidRDefault="00424610" w:rsidP="00424610">
      <w:pPr>
        <w:tabs>
          <w:tab w:val="left" w:pos="900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028E">
        <w:rPr>
          <w:b/>
          <w:sz w:val="28"/>
          <w:szCs w:val="28"/>
        </w:rPr>
        <w:t>риватизации</w:t>
      </w:r>
      <w:r>
        <w:rPr>
          <w:b/>
          <w:sz w:val="28"/>
          <w:szCs w:val="28"/>
        </w:rPr>
        <w:t xml:space="preserve">  </w:t>
      </w:r>
      <w:r w:rsidRPr="001A028E">
        <w:rPr>
          <w:b/>
          <w:sz w:val="28"/>
          <w:szCs w:val="28"/>
        </w:rPr>
        <w:t xml:space="preserve">муниципального  имущества  </w:t>
      </w:r>
    </w:p>
    <w:p w:rsidR="00424610" w:rsidRPr="001A028E" w:rsidRDefault="00424610" w:rsidP="00424610">
      <w:pPr>
        <w:tabs>
          <w:tab w:val="left" w:pos="900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</w:t>
      </w:r>
      <w:r w:rsidRPr="001A028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16-2017 </w:t>
      </w:r>
      <w:r w:rsidRPr="001A02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1A02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424610" w:rsidRDefault="00424610" w:rsidP="00424610">
      <w:pPr>
        <w:rPr>
          <w:sz w:val="28"/>
          <w:szCs w:val="28"/>
        </w:rPr>
      </w:pPr>
    </w:p>
    <w:p w:rsidR="00424610" w:rsidRPr="005D3C85" w:rsidRDefault="00424610" w:rsidP="00424610">
      <w:pPr>
        <w:rPr>
          <w:rFonts w:eastAsia="Calibri"/>
          <w:sz w:val="28"/>
          <w:szCs w:val="28"/>
        </w:rPr>
      </w:pPr>
    </w:p>
    <w:p w:rsidR="00424610" w:rsidRPr="005D3C85" w:rsidRDefault="00424610" w:rsidP="00424610">
      <w:pPr>
        <w:widowControl w:val="0"/>
        <w:tabs>
          <w:tab w:val="left" w:pos="900"/>
        </w:tabs>
        <w:autoSpaceDE w:val="0"/>
        <w:autoSpaceDN w:val="0"/>
        <w:adjustRightInd w:val="0"/>
        <w:ind w:left="-426" w:firstLine="284"/>
        <w:jc w:val="both"/>
        <w:rPr>
          <w:color w:val="000000"/>
          <w:spacing w:val="-2"/>
          <w:sz w:val="28"/>
          <w:szCs w:val="28"/>
        </w:rPr>
      </w:pPr>
      <w:r w:rsidRPr="005D3C85">
        <w:rPr>
          <w:bCs/>
          <w:sz w:val="28"/>
          <w:szCs w:val="28"/>
        </w:rPr>
        <w:t>В соответствии с Федеральным законом от 21.12.2001г</w:t>
      </w:r>
      <w:r>
        <w:rPr>
          <w:bCs/>
          <w:sz w:val="28"/>
          <w:szCs w:val="28"/>
        </w:rPr>
        <w:t xml:space="preserve">. </w:t>
      </w:r>
      <w:r w:rsidRPr="005D3C85">
        <w:rPr>
          <w:bCs/>
          <w:sz w:val="28"/>
          <w:szCs w:val="28"/>
        </w:rPr>
        <w:t xml:space="preserve">№178-ФЗ                     «О приватизации государственного и муниципального имущества» и  </w:t>
      </w:r>
      <w:r w:rsidRPr="005D3C85">
        <w:rPr>
          <w:color w:val="000000"/>
          <w:spacing w:val="-3"/>
          <w:sz w:val="28"/>
          <w:szCs w:val="28"/>
        </w:rPr>
        <w:t xml:space="preserve">Федеральным законом </w:t>
      </w:r>
      <w:r w:rsidRPr="005D3C85">
        <w:rPr>
          <w:color w:val="000000"/>
          <w:spacing w:val="-2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</w:p>
    <w:p w:rsidR="00424610" w:rsidRPr="005D3C85" w:rsidRDefault="00424610" w:rsidP="00424610">
      <w:pPr>
        <w:spacing w:line="240" w:lineRule="atLeast"/>
        <w:ind w:left="720"/>
        <w:rPr>
          <w:b/>
          <w:sz w:val="28"/>
          <w:szCs w:val="28"/>
        </w:rPr>
      </w:pPr>
      <w:r w:rsidRPr="005D3C85">
        <w:rPr>
          <w:b/>
          <w:sz w:val="28"/>
          <w:szCs w:val="28"/>
        </w:rPr>
        <w:t xml:space="preserve"> </w:t>
      </w:r>
    </w:p>
    <w:p w:rsidR="00424610" w:rsidRPr="005D3C85" w:rsidRDefault="00424610" w:rsidP="00424610">
      <w:pPr>
        <w:spacing w:line="240" w:lineRule="atLeast"/>
        <w:jc w:val="center"/>
        <w:rPr>
          <w:b/>
          <w:color w:val="000000"/>
          <w:sz w:val="28"/>
          <w:szCs w:val="28"/>
          <w:u w:val="single"/>
        </w:rPr>
      </w:pPr>
      <w:r w:rsidRPr="005D3C85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424610" w:rsidRPr="005D3C85" w:rsidRDefault="00424610" w:rsidP="00424610">
      <w:pPr>
        <w:keepNext/>
        <w:spacing w:line="240" w:lineRule="atLeast"/>
        <w:jc w:val="center"/>
        <w:outlineLvl w:val="0"/>
        <w:rPr>
          <w:b/>
          <w:sz w:val="28"/>
          <w:szCs w:val="28"/>
          <w:u w:val="single"/>
        </w:rPr>
      </w:pPr>
    </w:p>
    <w:p w:rsidR="00424610" w:rsidRPr="005D3C85" w:rsidRDefault="00424610" w:rsidP="00424610">
      <w:pPr>
        <w:keepNext/>
        <w:tabs>
          <w:tab w:val="left" w:pos="2805"/>
          <w:tab w:val="center" w:pos="4677"/>
        </w:tabs>
        <w:spacing w:line="240" w:lineRule="atLeast"/>
        <w:outlineLvl w:val="0"/>
        <w:rPr>
          <w:b/>
          <w:sz w:val="28"/>
          <w:szCs w:val="28"/>
        </w:rPr>
      </w:pPr>
      <w:r w:rsidRPr="005D3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Pr="005D3C85">
        <w:rPr>
          <w:b/>
          <w:sz w:val="28"/>
          <w:szCs w:val="28"/>
        </w:rPr>
        <w:t xml:space="preserve">  </w:t>
      </w:r>
      <w:proofErr w:type="gramStart"/>
      <w:r w:rsidRPr="005D3C85">
        <w:rPr>
          <w:b/>
          <w:sz w:val="28"/>
          <w:szCs w:val="28"/>
        </w:rPr>
        <w:t>Р</w:t>
      </w:r>
      <w:proofErr w:type="gramEnd"/>
      <w:r w:rsidRPr="005D3C85">
        <w:rPr>
          <w:b/>
          <w:sz w:val="28"/>
          <w:szCs w:val="28"/>
        </w:rPr>
        <w:t xml:space="preserve"> Е Ш А Е Т: </w:t>
      </w:r>
    </w:p>
    <w:p w:rsidR="00424610" w:rsidRPr="005D3C85" w:rsidRDefault="00424610" w:rsidP="00424610">
      <w:pPr>
        <w:rPr>
          <w:sz w:val="28"/>
          <w:szCs w:val="28"/>
        </w:rPr>
      </w:pPr>
    </w:p>
    <w:p w:rsidR="00424610" w:rsidRDefault="00424610" w:rsidP="00424610">
      <w:pPr>
        <w:tabs>
          <w:tab w:val="left" w:pos="0"/>
        </w:tabs>
        <w:ind w:right="-18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5D3C85">
        <w:rPr>
          <w:rFonts w:eastAsia="Calibri"/>
          <w:sz w:val="28"/>
          <w:szCs w:val="28"/>
        </w:rPr>
        <w:t xml:space="preserve"> 1.</w:t>
      </w:r>
      <w:r>
        <w:rPr>
          <w:sz w:val="28"/>
          <w:szCs w:val="28"/>
        </w:rPr>
        <w:t>У</w:t>
      </w:r>
      <w:r w:rsidRPr="001A028E">
        <w:rPr>
          <w:sz w:val="28"/>
          <w:szCs w:val="28"/>
        </w:rPr>
        <w:t>тверди</w:t>
      </w:r>
      <w:r>
        <w:rPr>
          <w:sz w:val="28"/>
          <w:szCs w:val="28"/>
        </w:rPr>
        <w:t xml:space="preserve">ть </w:t>
      </w:r>
      <w:r w:rsidRPr="001A028E">
        <w:rPr>
          <w:sz w:val="28"/>
          <w:szCs w:val="28"/>
        </w:rPr>
        <w:t>Прогнозн</w:t>
      </w:r>
      <w:r>
        <w:rPr>
          <w:sz w:val="28"/>
          <w:szCs w:val="28"/>
        </w:rPr>
        <w:t>ый</w:t>
      </w:r>
      <w:r w:rsidRPr="001A028E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(Программу) </w:t>
      </w:r>
      <w:r w:rsidRPr="001A028E">
        <w:rPr>
          <w:sz w:val="28"/>
          <w:szCs w:val="28"/>
        </w:rPr>
        <w:t xml:space="preserve">приватизации </w:t>
      </w:r>
      <w:proofErr w:type="gramStart"/>
      <w:r w:rsidRPr="001A028E">
        <w:rPr>
          <w:sz w:val="28"/>
          <w:szCs w:val="28"/>
        </w:rPr>
        <w:t>муниципального</w:t>
      </w:r>
      <w:proofErr w:type="gramEnd"/>
      <w:r w:rsidRPr="001A02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424610" w:rsidRPr="00CB1589" w:rsidRDefault="00424610" w:rsidP="00424610">
      <w:pPr>
        <w:tabs>
          <w:tab w:val="left" w:pos="900"/>
        </w:tabs>
        <w:rPr>
          <w:sz w:val="28"/>
          <w:szCs w:val="28"/>
        </w:rPr>
      </w:pPr>
      <w:r w:rsidRPr="00CB1589">
        <w:rPr>
          <w:sz w:val="28"/>
          <w:szCs w:val="28"/>
        </w:rPr>
        <w:t>имущества   городского округа «город Каспийск»  на 201</w:t>
      </w:r>
      <w:r>
        <w:rPr>
          <w:sz w:val="28"/>
          <w:szCs w:val="28"/>
        </w:rPr>
        <w:t>6</w:t>
      </w:r>
      <w:r w:rsidRPr="00CB158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B1589">
        <w:rPr>
          <w:sz w:val="28"/>
          <w:szCs w:val="28"/>
        </w:rPr>
        <w:t xml:space="preserve">  годы»</w:t>
      </w:r>
      <w:r>
        <w:rPr>
          <w:sz w:val="28"/>
          <w:szCs w:val="28"/>
        </w:rPr>
        <w:t>.</w:t>
      </w:r>
    </w:p>
    <w:p w:rsidR="00424610" w:rsidRDefault="00424610" w:rsidP="00424610">
      <w:pPr>
        <w:tabs>
          <w:tab w:val="left" w:pos="0"/>
        </w:tabs>
        <w:jc w:val="both"/>
        <w:rPr>
          <w:sz w:val="28"/>
          <w:szCs w:val="28"/>
        </w:rPr>
      </w:pPr>
    </w:p>
    <w:p w:rsidR="00424610" w:rsidRPr="005D3C85" w:rsidRDefault="00424610" w:rsidP="00424610">
      <w:pPr>
        <w:tabs>
          <w:tab w:val="left" w:pos="1125"/>
        </w:tabs>
        <w:jc w:val="both"/>
        <w:rPr>
          <w:sz w:val="28"/>
          <w:szCs w:val="28"/>
        </w:rPr>
      </w:pPr>
      <w:r w:rsidRPr="005D3C85">
        <w:rPr>
          <w:sz w:val="28"/>
          <w:szCs w:val="28"/>
        </w:rPr>
        <w:t xml:space="preserve">    2. Настоящее Решение вступает в силу со дня его опубликования в газете «Трудовой Каспийск».</w:t>
      </w:r>
    </w:p>
    <w:p w:rsidR="00424610" w:rsidRPr="00132705" w:rsidRDefault="00424610" w:rsidP="00424610">
      <w:pPr>
        <w:tabs>
          <w:tab w:val="left" w:pos="0"/>
        </w:tabs>
        <w:jc w:val="both"/>
      </w:pPr>
      <w:r w:rsidRPr="005D3C85">
        <w:t xml:space="preserve">    </w:t>
      </w:r>
    </w:p>
    <w:p w:rsidR="00424610" w:rsidRDefault="00424610" w:rsidP="00424610">
      <w:pPr>
        <w:tabs>
          <w:tab w:val="left" w:pos="1185"/>
        </w:tabs>
        <w:rPr>
          <w:rFonts w:eastAsia="Calibri"/>
          <w:sz w:val="28"/>
          <w:szCs w:val="28"/>
        </w:rPr>
      </w:pPr>
    </w:p>
    <w:p w:rsidR="00424610" w:rsidRPr="005D3C85" w:rsidRDefault="00424610" w:rsidP="00424610">
      <w:pPr>
        <w:tabs>
          <w:tab w:val="left" w:pos="1185"/>
        </w:tabs>
        <w:rPr>
          <w:rFonts w:eastAsia="Calibri"/>
          <w:sz w:val="28"/>
          <w:szCs w:val="28"/>
        </w:rPr>
      </w:pPr>
    </w:p>
    <w:p w:rsidR="00424610" w:rsidRDefault="00424610" w:rsidP="00424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D3D44">
        <w:rPr>
          <w:b/>
          <w:sz w:val="28"/>
          <w:szCs w:val="28"/>
        </w:rPr>
        <w:t xml:space="preserve">Глава  городского округа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424610" w:rsidRPr="001D3D44" w:rsidRDefault="00424610" w:rsidP="00424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D3D44">
        <w:rPr>
          <w:b/>
          <w:sz w:val="28"/>
          <w:szCs w:val="28"/>
        </w:rPr>
        <w:t xml:space="preserve">«город Каспийск»               </w:t>
      </w:r>
      <w:r>
        <w:rPr>
          <w:b/>
          <w:sz w:val="28"/>
          <w:szCs w:val="28"/>
        </w:rPr>
        <w:t xml:space="preserve">        </w:t>
      </w:r>
      <w:r w:rsidRPr="001D3D4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</w:t>
      </w:r>
      <w:r w:rsidRPr="001D3D44">
        <w:rPr>
          <w:b/>
          <w:sz w:val="28"/>
          <w:szCs w:val="28"/>
        </w:rPr>
        <w:t xml:space="preserve"> </w:t>
      </w:r>
      <w:proofErr w:type="spellStart"/>
      <w:r w:rsidRPr="001D3D44">
        <w:rPr>
          <w:b/>
          <w:sz w:val="28"/>
          <w:szCs w:val="28"/>
        </w:rPr>
        <w:t>М.Абдулаев</w:t>
      </w:r>
      <w:proofErr w:type="spellEnd"/>
    </w:p>
    <w:p w:rsidR="00424610" w:rsidRDefault="00424610" w:rsidP="00424610"/>
    <w:p w:rsidR="00424610" w:rsidRDefault="00424610" w:rsidP="00424610"/>
    <w:p w:rsidR="00424610" w:rsidRPr="00F870DD" w:rsidRDefault="00424610" w:rsidP="00424610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>Председатель Собрания депутатов</w:t>
      </w:r>
    </w:p>
    <w:p w:rsidR="00424610" w:rsidRPr="00F870DD" w:rsidRDefault="00424610" w:rsidP="00424610">
      <w:pPr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 xml:space="preserve">городского округа «город Каспийск»                                 </w:t>
      </w:r>
      <w:r>
        <w:rPr>
          <w:b/>
          <w:sz w:val="28"/>
          <w:szCs w:val="28"/>
        </w:rPr>
        <w:t xml:space="preserve">         </w:t>
      </w:r>
      <w:r w:rsidRPr="00F870DD">
        <w:rPr>
          <w:b/>
          <w:sz w:val="28"/>
          <w:szCs w:val="28"/>
        </w:rPr>
        <w:t xml:space="preserve">А. </w:t>
      </w:r>
      <w:proofErr w:type="spellStart"/>
      <w:r w:rsidRPr="00F870DD">
        <w:rPr>
          <w:b/>
          <w:sz w:val="28"/>
          <w:szCs w:val="28"/>
        </w:rPr>
        <w:t>Джаватов</w:t>
      </w:r>
      <w:proofErr w:type="spellEnd"/>
      <w:r w:rsidRPr="00F870DD">
        <w:rPr>
          <w:b/>
          <w:sz w:val="28"/>
          <w:szCs w:val="28"/>
        </w:rPr>
        <w:t xml:space="preserve"> </w:t>
      </w:r>
    </w:p>
    <w:p w:rsidR="00424610" w:rsidRDefault="00424610" w:rsidP="00424610">
      <w:pPr>
        <w:tabs>
          <w:tab w:val="left" w:pos="1575"/>
        </w:tabs>
        <w:jc w:val="center"/>
        <w:rPr>
          <w:b/>
          <w:sz w:val="28"/>
          <w:szCs w:val="28"/>
        </w:rPr>
      </w:pPr>
    </w:p>
    <w:p w:rsidR="00424610" w:rsidRDefault="00424610" w:rsidP="00424610">
      <w:pPr>
        <w:tabs>
          <w:tab w:val="center" w:pos="4677"/>
          <w:tab w:val="left" w:pos="5565"/>
          <w:tab w:val="right" w:pos="9355"/>
        </w:tabs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</w:p>
    <w:p w:rsidR="00424610" w:rsidRDefault="00424610" w:rsidP="00424610">
      <w:pPr>
        <w:tabs>
          <w:tab w:val="center" w:pos="4677"/>
          <w:tab w:val="left" w:pos="5565"/>
          <w:tab w:val="right" w:pos="9355"/>
        </w:tabs>
        <w:rPr>
          <w:rFonts w:eastAsia="Calibri"/>
          <w:b/>
          <w:sz w:val="20"/>
          <w:szCs w:val="20"/>
        </w:rPr>
      </w:pPr>
    </w:p>
    <w:p w:rsidR="00424610" w:rsidRDefault="00424610" w:rsidP="00424610">
      <w:pPr>
        <w:tabs>
          <w:tab w:val="center" w:pos="4677"/>
          <w:tab w:val="left" w:pos="5565"/>
          <w:tab w:val="right" w:pos="9355"/>
        </w:tabs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eastAsia="Calibri"/>
          <w:b/>
          <w:sz w:val="20"/>
          <w:szCs w:val="20"/>
        </w:rPr>
        <w:t xml:space="preserve"> Приложение  </w:t>
      </w:r>
    </w:p>
    <w:p w:rsidR="00424610" w:rsidRDefault="00424610" w:rsidP="00424610">
      <w:pPr>
        <w:tabs>
          <w:tab w:val="center" w:pos="4677"/>
        </w:tabs>
        <w:jc w:val="righ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к Решению Собрания  депутатов  городского округа </w:t>
      </w:r>
    </w:p>
    <w:p w:rsidR="00424610" w:rsidRDefault="00424610" w:rsidP="00424610">
      <w:pPr>
        <w:tabs>
          <w:tab w:val="center" w:pos="4677"/>
          <w:tab w:val="right" w:pos="9355"/>
        </w:tabs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ab/>
        <w:t xml:space="preserve">                                                                                                                № </w:t>
      </w:r>
      <w:r>
        <w:rPr>
          <w:rFonts w:eastAsia="Calibri"/>
          <w:b/>
          <w:sz w:val="20"/>
          <w:szCs w:val="20"/>
        </w:rPr>
        <w:t xml:space="preserve">52 </w:t>
      </w:r>
      <w:r>
        <w:rPr>
          <w:rFonts w:eastAsia="Calibri"/>
          <w:b/>
          <w:sz w:val="20"/>
          <w:szCs w:val="20"/>
        </w:rPr>
        <w:t xml:space="preserve"> от  «</w:t>
      </w:r>
      <w:r>
        <w:rPr>
          <w:rFonts w:eastAsia="Calibri"/>
          <w:b/>
          <w:sz w:val="20"/>
          <w:szCs w:val="20"/>
        </w:rPr>
        <w:t>16</w:t>
      </w:r>
      <w:r>
        <w:rPr>
          <w:rFonts w:eastAsia="Calibri"/>
          <w:b/>
          <w:sz w:val="20"/>
          <w:szCs w:val="20"/>
        </w:rPr>
        <w:t>»</w:t>
      </w:r>
      <w:r>
        <w:rPr>
          <w:rFonts w:eastAsia="Calibri"/>
          <w:b/>
          <w:sz w:val="20"/>
          <w:szCs w:val="20"/>
        </w:rPr>
        <w:t xml:space="preserve"> июня</w:t>
      </w:r>
      <w:r>
        <w:rPr>
          <w:rFonts w:eastAsia="Calibri"/>
          <w:b/>
          <w:sz w:val="20"/>
          <w:szCs w:val="20"/>
        </w:rPr>
        <w:t xml:space="preserve"> 2016 года </w:t>
      </w:r>
    </w:p>
    <w:p w:rsidR="00424610" w:rsidRDefault="00424610" w:rsidP="00424610">
      <w:pPr>
        <w:tabs>
          <w:tab w:val="left" w:pos="900"/>
        </w:tabs>
        <w:ind w:left="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«Об утверждении  Прогнозного плана (Программы)</w:t>
      </w:r>
    </w:p>
    <w:p w:rsidR="00424610" w:rsidRDefault="00424610" w:rsidP="00424610">
      <w:pPr>
        <w:tabs>
          <w:tab w:val="left" w:pos="900"/>
        </w:tabs>
        <w:ind w:left="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приватизации  муниципального  имущества  </w:t>
      </w:r>
    </w:p>
    <w:p w:rsidR="00424610" w:rsidRDefault="00424610" w:rsidP="00424610">
      <w:pPr>
        <w:tabs>
          <w:tab w:val="left" w:pos="900"/>
        </w:tabs>
        <w:ind w:left="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городского округа «город Каспийск»  на 2016-2017  годы»</w:t>
      </w:r>
    </w:p>
    <w:p w:rsidR="00424610" w:rsidRDefault="00424610" w:rsidP="00424610">
      <w:pPr>
        <w:jc w:val="center"/>
        <w:rPr>
          <w:b/>
          <w:u w:val="single"/>
        </w:rPr>
      </w:pPr>
    </w:p>
    <w:p w:rsidR="00424610" w:rsidRDefault="00424610" w:rsidP="00424610">
      <w:pPr>
        <w:jc w:val="center"/>
        <w:rPr>
          <w:b/>
          <w:sz w:val="28"/>
          <w:szCs w:val="28"/>
          <w:u w:val="single"/>
        </w:rPr>
      </w:pPr>
    </w:p>
    <w:p w:rsidR="00424610" w:rsidRDefault="00424610" w:rsidP="004246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ПРОГНОЗНЫЙ  ПЛАН (ПРОГРАММА)  </w:t>
      </w:r>
    </w:p>
    <w:p w:rsidR="00424610" w:rsidRDefault="00424610" w:rsidP="00424610">
      <w:pPr>
        <w:tabs>
          <w:tab w:val="left" w:pos="25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приватизации  муниципального имущества</w:t>
      </w:r>
    </w:p>
    <w:p w:rsidR="00424610" w:rsidRDefault="00424610" w:rsidP="00424610">
      <w:pPr>
        <w:tabs>
          <w:tab w:val="left" w:pos="25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городского округа «город  Каспийск»   на  2016-2017  годы.</w:t>
      </w:r>
    </w:p>
    <w:p w:rsidR="00424610" w:rsidRDefault="00424610" w:rsidP="00424610">
      <w:pPr>
        <w:jc w:val="center"/>
      </w:pPr>
    </w:p>
    <w:p w:rsidR="00424610" w:rsidRDefault="00424610" w:rsidP="00424610">
      <w:pPr>
        <w:pStyle w:val="1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Настоящий Прогнозный план (Программа) приватизации разработан  в соответствии с требованиями Закона Российской Федерации от 21.12.2001 г. № 178 – ФЗ «О приватизации государственного и муниципального имущества».</w:t>
      </w:r>
    </w:p>
    <w:p w:rsidR="00424610" w:rsidRDefault="00424610" w:rsidP="00424610">
      <w:pPr>
        <w:pStyle w:val="1"/>
        <w:jc w:val="both"/>
        <w:rPr>
          <w:b/>
          <w:i w:val="0"/>
          <w:iCs w:val="0"/>
        </w:rPr>
      </w:pPr>
      <w:r>
        <w:rPr>
          <w:b/>
          <w:i w:val="0"/>
          <w:iCs w:val="0"/>
        </w:rPr>
        <w:t xml:space="preserve">          Основными целями Прогнозного плана (Программы) приватизации муниципального имущества города  Каспийска являются: </w:t>
      </w:r>
    </w:p>
    <w:p w:rsidR="00424610" w:rsidRDefault="00424610" w:rsidP="00424610">
      <w:pPr>
        <w:jc w:val="both"/>
      </w:pPr>
      <w:r>
        <w:t xml:space="preserve"> -   формирование рыночных структур </w:t>
      </w:r>
    </w:p>
    <w:p w:rsidR="00424610" w:rsidRDefault="00424610" w:rsidP="00424610">
      <w:pPr>
        <w:tabs>
          <w:tab w:val="left" w:pos="709"/>
        </w:tabs>
        <w:jc w:val="both"/>
      </w:pPr>
      <w:r>
        <w:t xml:space="preserve"> -   увеличение доходов местного бюджета </w:t>
      </w:r>
    </w:p>
    <w:p w:rsidR="00424610" w:rsidRDefault="00424610" w:rsidP="00424610">
      <w:pPr>
        <w:jc w:val="both"/>
      </w:pPr>
      <w:r>
        <w:t xml:space="preserve"> -  повышение экономической эффективности использования муниципального имущества и освобождение муниципальных структур от содержания наиболее неэффективно используемого имущества.</w:t>
      </w:r>
    </w:p>
    <w:p w:rsidR="00424610" w:rsidRDefault="00424610" w:rsidP="00424610">
      <w:pPr>
        <w:pStyle w:val="a6"/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Основными принципами приватизации муниципального имущества на 2016 – 2017 годы  являются: </w:t>
      </w:r>
    </w:p>
    <w:p w:rsidR="00424610" w:rsidRDefault="00424610" w:rsidP="00424610">
      <w:pPr>
        <w:pStyle w:val="a6"/>
        <w:jc w:val="both"/>
      </w:pPr>
      <w:r>
        <w:t>- приватизация муниципального имущества  основывается на признании равенства покупателей  муниципального имущества и открытости деятельности  органов  местного  самоуправления;</w:t>
      </w:r>
    </w:p>
    <w:p w:rsidR="00424610" w:rsidRDefault="00424610" w:rsidP="00424610">
      <w:pPr>
        <w:tabs>
          <w:tab w:val="left" w:pos="0"/>
        </w:tabs>
        <w:jc w:val="both"/>
      </w:pPr>
      <w:r>
        <w:t xml:space="preserve">-  отчуждение муниципального имущества  в  собственность  физических  и юридических  лиц  исключительно  на  возмездной  основе.  </w:t>
      </w:r>
    </w:p>
    <w:p w:rsidR="00424610" w:rsidRDefault="00424610" w:rsidP="00424610">
      <w:pPr>
        <w:jc w:val="both"/>
      </w:pPr>
    </w:p>
    <w:p w:rsidR="00424610" w:rsidRDefault="00424610" w:rsidP="00424610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        Действие  настоящего  Прогнозного  плана (Программы)  приватизации не  распространяется  на  отношения,  возникающие  при  отчуждении: </w:t>
      </w:r>
    </w:p>
    <w:p w:rsidR="00424610" w:rsidRDefault="00424610" w:rsidP="00424610">
      <w:pPr>
        <w:jc w:val="both"/>
      </w:pPr>
      <w:r>
        <w:t xml:space="preserve">-  земли, за  исключением  отчуждения  земельных участков, на  которых расположены  объекты  недвижимости, в том числе имущественные комплексы; </w:t>
      </w:r>
    </w:p>
    <w:p w:rsidR="00424610" w:rsidRDefault="00424610" w:rsidP="00424610">
      <w:pPr>
        <w:numPr>
          <w:ilvl w:val="0"/>
          <w:numId w:val="1"/>
        </w:numPr>
        <w:tabs>
          <w:tab w:val="num" w:pos="993"/>
        </w:tabs>
        <w:ind w:left="284" w:hanging="284"/>
        <w:jc w:val="both"/>
      </w:pPr>
      <w:r>
        <w:t xml:space="preserve">природных  ресурсов; </w:t>
      </w:r>
    </w:p>
    <w:p w:rsidR="00424610" w:rsidRDefault="00424610" w:rsidP="00424610">
      <w:pPr>
        <w:numPr>
          <w:ilvl w:val="0"/>
          <w:numId w:val="1"/>
        </w:numPr>
        <w:tabs>
          <w:tab w:val="num" w:pos="993"/>
        </w:tabs>
        <w:ind w:left="284" w:hanging="284"/>
        <w:jc w:val="both"/>
      </w:pPr>
      <w:r>
        <w:t xml:space="preserve">муниципального  жилищного  фонда; </w:t>
      </w:r>
    </w:p>
    <w:p w:rsidR="00424610" w:rsidRDefault="00424610" w:rsidP="00424610">
      <w:pPr>
        <w:numPr>
          <w:ilvl w:val="0"/>
          <w:numId w:val="1"/>
        </w:numPr>
        <w:tabs>
          <w:tab w:val="num" w:pos="993"/>
        </w:tabs>
        <w:ind w:left="284" w:hanging="284"/>
        <w:jc w:val="both"/>
      </w:pPr>
      <w:r>
        <w:t>муниципального имущества в собственность некоммерческих организаций, созданных  при преобразовании муниципальных учреждений;</w:t>
      </w:r>
    </w:p>
    <w:p w:rsidR="00424610" w:rsidRDefault="00424610" w:rsidP="00424610">
      <w:pPr>
        <w:numPr>
          <w:ilvl w:val="0"/>
          <w:numId w:val="1"/>
        </w:numPr>
        <w:tabs>
          <w:tab w:val="num" w:pos="993"/>
        </w:tabs>
        <w:ind w:left="284" w:hanging="284"/>
        <w:jc w:val="both"/>
      </w:pPr>
      <w:r>
        <w:t>муниципальными унитарными предприятиями,  муниципальными учреждениями имущества, закрепленного за ними  в хозяйственном ведении или оперативном управлении;</w:t>
      </w:r>
    </w:p>
    <w:p w:rsidR="00424610" w:rsidRDefault="00424610" w:rsidP="00424610">
      <w:pPr>
        <w:numPr>
          <w:ilvl w:val="0"/>
          <w:numId w:val="1"/>
        </w:numPr>
        <w:tabs>
          <w:tab w:val="num" w:pos="993"/>
        </w:tabs>
        <w:ind w:left="284" w:hanging="284"/>
        <w:jc w:val="both"/>
      </w:pPr>
      <w:r>
        <w:t>муниципального  имущества  на  основании  судебного  решения;</w:t>
      </w:r>
    </w:p>
    <w:p w:rsidR="00424610" w:rsidRDefault="00424610" w:rsidP="00424610">
      <w:pPr>
        <w:numPr>
          <w:ilvl w:val="0"/>
          <w:numId w:val="1"/>
        </w:numPr>
        <w:tabs>
          <w:tab w:val="clear" w:pos="360"/>
          <w:tab w:val="num" w:pos="0"/>
          <w:tab w:val="num" w:pos="284"/>
          <w:tab w:val="left" w:pos="567"/>
        </w:tabs>
        <w:ind w:left="0" w:firstLine="0"/>
        <w:jc w:val="both"/>
      </w:pPr>
      <w:r>
        <w:t>акций в предусмотренных федеральными законами случаях возникновения  у муниципального образования  права требовать выкупа  их акционерным обществом;</w:t>
      </w:r>
    </w:p>
    <w:p w:rsidR="00424610" w:rsidRDefault="00424610" w:rsidP="00424610">
      <w:pPr>
        <w:numPr>
          <w:ilvl w:val="0"/>
          <w:numId w:val="1"/>
        </w:numPr>
        <w:tabs>
          <w:tab w:val="num" w:pos="993"/>
        </w:tabs>
        <w:ind w:left="284" w:hanging="284"/>
        <w:jc w:val="both"/>
      </w:pPr>
      <w:r>
        <w:t xml:space="preserve">объектов, обеспечивающих  нужды  органов  социальной защиты  населения; </w:t>
      </w:r>
    </w:p>
    <w:p w:rsidR="00424610" w:rsidRDefault="00424610" w:rsidP="00424610">
      <w:pPr>
        <w:jc w:val="both"/>
      </w:pPr>
      <w:r>
        <w:t xml:space="preserve">- объектов  здравоохранения, образования, культуры  предназначенных  для обслуживания жителей;  </w:t>
      </w:r>
    </w:p>
    <w:p w:rsidR="00424610" w:rsidRDefault="00424610" w:rsidP="00424610">
      <w:pPr>
        <w:numPr>
          <w:ilvl w:val="0"/>
          <w:numId w:val="1"/>
        </w:numPr>
        <w:tabs>
          <w:tab w:val="num" w:pos="0"/>
        </w:tabs>
        <w:ind w:left="284" w:hanging="284"/>
        <w:jc w:val="both"/>
      </w:pPr>
      <w:r>
        <w:t>детских оздоровительных комплексов;</w:t>
      </w:r>
    </w:p>
    <w:p w:rsidR="00424610" w:rsidRDefault="00424610" w:rsidP="00424610">
      <w:pPr>
        <w:pStyle w:val="1"/>
        <w:tabs>
          <w:tab w:val="num" w:pos="0"/>
          <w:tab w:val="left" w:pos="567"/>
        </w:tabs>
        <w:ind w:hanging="840"/>
        <w:jc w:val="both"/>
        <w:rPr>
          <w:i w:val="0"/>
          <w:iCs w:val="0"/>
        </w:rPr>
      </w:pPr>
      <w:r>
        <w:rPr>
          <w:i w:val="0"/>
        </w:rPr>
        <w:t xml:space="preserve">             - иного  имущества  в соответствии с п.2. ст.3 Федерального закона </w:t>
      </w:r>
      <w:r>
        <w:rPr>
          <w:i w:val="0"/>
          <w:iCs w:val="0"/>
        </w:rPr>
        <w:t>№ 178 – ФЗ «О приватизации государственного и муниципального имущества».</w:t>
      </w:r>
    </w:p>
    <w:p w:rsidR="00424610" w:rsidRDefault="00424610" w:rsidP="00424610">
      <w:pPr>
        <w:tabs>
          <w:tab w:val="num" w:pos="0"/>
        </w:tabs>
        <w:ind w:firstLine="480"/>
        <w:jc w:val="both"/>
      </w:pPr>
      <w:r>
        <w:t xml:space="preserve"> Отчуждение указанного муниципального имущества регулируется  иными федеральными законами  и принятыми в соответствии с ними нормативными правовыми актами.</w:t>
      </w:r>
    </w:p>
    <w:p w:rsidR="00424610" w:rsidRDefault="00424610" w:rsidP="00424610">
      <w:pPr>
        <w:tabs>
          <w:tab w:val="num" w:pos="0"/>
        </w:tabs>
        <w:jc w:val="both"/>
      </w:pPr>
      <w:r>
        <w:lastRenderedPageBreak/>
        <w:t xml:space="preserve">        Приватизации не подлежит имущество, отнесенное федеральными законами к объектам 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 находиться только в муниципальной собственности.  </w:t>
      </w:r>
    </w:p>
    <w:p w:rsidR="00424610" w:rsidRDefault="00424610" w:rsidP="00424610">
      <w:pPr>
        <w:ind w:firstLine="426"/>
        <w:jc w:val="both"/>
      </w:pPr>
      <w:r>
        <w:t xml:space="preserve"> К 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   </w:t>
      </w:r>
    </w:p>
    <w:p w:rsidR="00424610" w:rsidRDefault="00424610" w:rsidP="00424610">
      <w:pPr>
        <w:jc w:val="both"/>
        <w:rPr>
          <w:sz w:val="10"/>
          <w:szCs w:val="10"/>
        </w:rPr>
      </w:pPr>
      <w:r>
        <w:t xml:space="preserve">             </w:t>
      </w:r>
    </w:p>
    <w:p w:rsidR="00424610" w:rsidRDefault="00424610" w:rsidP="00424610">
      <w:pPr>
        <w:jc w:val="both"/>
      </w:pPr>
      <w:r>
        <w:t xml:space="preserve">            </w:t>
      </w:r>
    </w:p>
    <w:p w:rsidR="00424610" w:rsidRDefault="00424610" w:rsidP="00424610">
      <w:pPr>
        <w:jc w:val="both"/>
        <w:rPr>
          <w:b/>
        </w:rPr>
      </w:pPr>
      <w:r>
        <w:t xml:space="preserve">         </w:t>
      </w:r>
      <w:r>
        <w:rPr>
          <w:b/>
        </w:rPr>
        <w:t>Объекты муниципальной собственности, приватизация которых не запрещена:</w:t>
      </w:r>
    </w:p>
    <w:p w:rsidR="00424610" w:rsidRDefault="00424610" w:rsidP="00424610">
      <w:pPr>
        <w:numPr>
          <w:ilvl w:val="0"/>
          <w:numId w:val="1"/>
        </w:numPr>
        <w:tabs>
          <w:tab w:val="num" w:pos="1134"/>
        </w:tabs>
        <w:ind w:left="426" w:hanging="426"/>
        <w:jc w:val="both"/>
      </w:pPr>
      <w:r>
        <w:t>муниципальные унитарные предприятия торговли, общественного  питания и бытового обслуживания как имущественные комплексы;</w:t>
      </w:r>
    </w:p>
    <w:p w:rsidR="00424610" w:rsidRDefault="00424610" w:rsidP="00424610">
      <w:pPr>
        <w:numPr>
          <w:ilvl w:val="0"/>
          <w:numId w:val="1"/>
        </w:numPr>
        <w:tabs>
          <w:tab w:val="num" w:pos="1134"/>
        </w:tabs>
        <w:ind w:left="426" w:hanging="426"/>
        <w:jc w:val="both"/>
      </w:pPr>
      <w:r>
        <w:t>имущество муниципальных унитарных предприятий торговли, общественного  питания и бытового обслуживания;</w:t>
      </w:r>
    </w:p>
    <w:p w:rsidR="00424610" w:rsidRDefault="00424610" w:rsidP="00424610">
      <w:pPr>
        <w:numPr>
          <w:ilvl w:val="0"/>
          <w:numId w:val="1"/>
        </w:numPr>
        <w:tabs>
          <w:tab w:val="num" w:pos="1134"/>
        </w:tabs>
        <w:ind w:left="426" w:hanging="426"/>
        <w:jc w:val="both"/>
      </w:pPr>
      <w:r>
        <w:t>убыточные муниципальные унитарные предприятия;</w:t>
      </w:r>
    </w:p>
    <w:p w:rsidR="00424610" w:rsidRDefault="00424610" w:rsidP="00424610">
      <w:pPr>
        <w:numPr>
          <w:ilvl w:val="0"/>
          <w:numId w:val="1"/>
        </w:numPr>
        <w:tabs>
          <w:tab w:val="clear" w:pos="360"/>
          <w:tab w:val="num" w:pos="0"/>
          <w:tab w:val="num" w:pos="426"/>
        </w:tabs>
        <w:ind w:left="0" w:firstLine="0"/>
        <w:jc w:val="both"/>
      </w:pPr>
      <w:r>
        <w:t>законсервированные объекты и объекты незавершенного строительства,  для которых истекли нормативные сроки строительства;</w:t>
      </w:r>
    </w:p>
    <w:p w:rsidR="00424610" w:rsidRDefault="00424610" w:rsidP="00424610">
      <w:pPr>
        <w:tabs>
          <w:tab w:val="num" w:pos="840"/>
        </w:tabs>
        <w:jc w:val="both"/>
      </w:pPr>
      <w:r>
        <w:t>-   нежилой фонд, расположенный  в жилом  фонде  города и находящийся  в аренде    под объектами  торговли, общественного  питания и бытового обслуживания, производства и другими  видами деятельности;</w:t>
      </w:r>
    </w:p>
    <w:p w:rsidR="00424610" w:rsidRDefault="00424610" w:rsidP="00424610">
      <w:pPr>
        <w:tabs>
          <w:tab w:val="center" w:pos="4677"/>
        </w:tabs>
        <w:jc w:val="both"/>
        <w:rPr>
          <w:iCs/>
        </w:rPr>
      </w:pPr>
      <w:r>
        <w:t xml:space="preserve"> -   о</w:t>
      </w:r>
      <w:r>
        <w:rPr>
          <w:iCs/>
        </w:rPr>
        <w:t xml:space="preserve">тдельно стоящие здания  и сооружения. </w:t>
      </w:r>
    </w:p>
    <w:p w:rsidR="00424610" w:rsidRDefault="00424610" w:rsidP="00424610">
      <w:pPr>
        <w:ind w:firstLine="480"/>
        <w:jc w:val="both"/>
        <w:rPr>
          <w:sz w:val="10"/>
          <w:szCs w:val="10"/>
        </w:rPr>
      </w:pPr>
    </w:p>
    <w:p w:rsidR="00424610" w:rsidRDefault="00424610" w:rsidP="00424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Приватизация муниципального имущества может проводиться на основе преобразования унитарного предприятия в общество с ограниченной ответственностью, акционирования, инвестиционного конкурса, коммерческого конкурса и аукциона. Порядок их проведения   определяется Федеральным законом  РФ от 21.12.2001 г. № 178 – ФЗ  «О приватизации государственного и муниципального имущества».</w:t>
      </w:r>
    </w:p>
    <w:p w:rsidR="00424610" w:rsidRDefault="00424610" w:rsidP="00424610">
      <w:pPr>
        <w:tabs>
          <w:tab w:val="left" w:pos="426"/>
        </w:tabs>
        <w:jc w:val="both"/>
      </w:pPr>
      <w:r>
        <w:t xml:space="preserve">      Информационное сообщение о продаже муниципального имущества подлежит опубликованию  и  размещению в средствах массовой информации города -  в  газете «Трудовой Каспийск»,  в информационно-телекоммуникационной сети "Интернет" на сайтах: </w:t>
      </w:r>
      <w:proofErr w:type="spellStart"/>
      <w:r>
        <w:rPr>
          <w:color w:val="000000"/>
          <w:lang w:val="en-US"/>
        </w:rPr>
        <w:t>torgi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., </w:t>
      </w:r>
      <w:r>
        <w:t xml:space="preserve"> 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kaspiysk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org</w:t>
        </w:r>
      </w:hyperlink>
      <w:r>
        <w:t xml:space="preserve">.   </w:t>
      </w:r>
    </w:p>
    <w:p w:rsidR="00424610" w:rsidRDefault="00424610" w:rsidP="00424610">
      <w:pPr>
        <w:tabs>
          <w:tab w:val="left" w:pos="540"/>
        </w:tabs>
        <w:jc w:val="both"/>
      </w:pPr>
      <w:r>
        <w:t xml:space="preserve">       Средства от </w:t>
      </w:r>
      <w:proofErr w:type="gramStart"/>
      <w:r>
        <w:t>приватизации, поступающие в распоряжение местного бюджета направляются</w:t>
      </w:r>
      <w:proofErr w:type="gramEnd"/>
      <w:r>
        <w:t xml:space="preserve">  для расходования на следующие цели:</w:t>
      </w:r>
    </w:p>
    <w:p w:rsidR="00424610" w:rsidRDefault="00424610" w:rsidP="00424610">
      <w:pPr>
        <w:numPr>
          <w:ilvl w:val="0"/>
          <w:numId w:val="1"/>
        </w:numPr>
        <w:jc w:val="both"/>
      </w:pPr>
      <w:r>
        <w:t>финансирование новых технологий и модернизацию производства;</w:t>
      </w:r>
    </w:p>
    <w:p w:rsidR="00424610" w:rsidRDefault="00424610" w:rsidP="00424610">
      <w:pPr>
        <w:numPr>
          <w:ilvl w:val="0"/>
          <w:numId w:val="1"/>
        </w:numPr>
        <w:jc w:val="both"/>
      </w:pPr>
      <w:r>
        <w:t>осуществление природоохранных мероприятий;</w:t>
      </w:r>
    </w:p>
    <w:p w:rsidR="00424610" w:rsidRDefault="00424610" w:rsidP="00424610">
      <w:pPr>
        <w:numPr>
          <w:ilvl w:val="0"/>
          <w:numId w:val="1"/>
        </w:numPr>
        <w:jc w:val="both"/>
      </w:pPr>
      <w:r>
        <w:t>развития инженерной инфраструктуры города;</w:t>
      </w:r>
    </w:p>
    <w:p w:rsidR="00424610" w:rsidRDefault="00424610" w:rsidP="00424610">
      <w:pPr>
        <w:numPr>
          <w:ilvl w:val="0"/>
          <w:numId w:val="1"/>
        </w:numPr>
        <w:jc w:val="both"/>
      </w:pPr>
      <w:r>
        <w:t>поддержку городского бюджета.</w:t>
      </w:r>
    </w:p>
    <w:p w:rsidR="00424610" w:rsidRDefault="00424610" w:rsidP="00424610">
      <w:pPr>
        <w:jc w:val="both"/>
      </w:pPr>
      <w:r>
        <w:t xml:space="preserve">     Прогнозный план (программа) приватизации муниципального имущества содержит </w:t>
      </w:r>
      <w:hyperlink r:id="rId8" w:history="1">
        <w:r>
          <w:rPr>
            <w:rStyle w:val="a5"/>
          </w:rPr>
          <w:t>перечень</w:t>
        </w:r>
      </w:hyperlink>
      <w:r>
        <w:t xml:space="preserve"> муниципального имущества и муниципальных унитарных предприятий,   которые планируются приватизировать в соответствующем периоде.  </w:t>
      </w:r>
    </w:p>
    <w:p w:rsidR="00424610" w:rsidRDefault="00424610" w:rsidP="00424610">
      <w:pPr>
        <w:jc w:val="both"/>
      </w:pPr>
    </w:p>
    <w:p w:rsidR="00424610" w:rsidRDefault="00424610" w:rsidP="00424610">
      <w:pPr>
        <w:jc w:val="center"/>
        <w:rPr>
          <w:b/>
          <w:sz w:val="26"/>
          <w:szCs w:val="26"/>
        </w:rPr>
      </w:pPr>
    </w:p>
    <w:p w:rsidR="00424610" w:rsidRDefault="00424610" w:rsidP="00424610">
      <w:pPr>
        <w:jc w:val="center"/>
        <w:rPr>
          <w:b/>
          <w:sz w:val="26"/>
          <w:szCs w:val="26"/>
        </w:rPr>
      </w:pPr>
    </w:p>
    <w:p w:rsidR="00424610" w:rsidRDefault="00424610" w:rsidP="00424610">
      <w:pPr>
        <w:jc w:val="center"/>
        <w:rPr>
          <w:b/>
          <w:sz w:val="26"/>
          <w:szCs w:val="26"/>
        </w:rPr>
      </w:pPr>
    </w:p>
    <w:p w:rsidR="00424610" w:rsidRDefault="00424610" w:rsidP="00424610">
      <w:pPr>
        <w:jc w:val="center"/>
        <w:rPr>
          <w:b/>
          <w:sz w:val="26"/>
          <w:szCs w:val="26"/>
        </w:rPr>
      </w:pPr>
    </w:p>
    <w:p w:rsidR="00424610" w:rsidRDefault="00424610" w:rsidP="00424610">
      <w:pPr>
        <w:jc w:val="center"/>
        <w:rPr>
          <w:b/>
          <w:sz w:val="26"/>
          <w:szCs w:val="26"/>
        </w:rPr>
      </w:pPr>
    </w:p>
    <w:p w:rsidR="00424610" w:rsidRDefault="00424610" w:rsidP="004246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Предлагается  к  приватизации следующий перечень </w:t>
      </w:r>
    </w:p>
    <w:p w:rsidR="00424610" w:rsidRDefault="00424610" w:rsidP="004246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имущества:</w:t>
      </w:r>
    </w:p>
    <w:p w:rsidR="00424610" w:rsidRDefault="00424610" w:rsidP="00424610">
      <w:pPr>
        <w:jc w:val="center"/>
        <w:rPr>
          <w:b/>
          <w:sz w:val="26"/>
          <w:szCs w:val="26"/>
        </w:rPr>
      </w:pPr>
    </w:p>
    <w:tbl>
      <w:tblPr>
        <w:tblW w:w="9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844"/>
        <w:gridCol w:w="1150"/>
        <w:gridCol w:w="1261"/>
        <w:gridCol w:w="1308"/>
      </w:tblGrid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ind w:right="-28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№ </w:t>
            </w: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ind w:right="-28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п\</w:t>
            </w:r>
            <w:proofErr w:type="gramStart"/>
            <w:r>
              <w:rPr>
                <w:b/>
                <w:iCs/>
                <w:lang w:eastAsia="en-US"/>
              </w:rPr>
              <w:t>п</w:t>
            </w:r>
            <w:proofErr w:type="gramEnd"/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ind w:left="360" w:right="-28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tabs>
                <w:tab w:val="center" w:pos="3852"/>
              </w:tabs>
              <w:spacing w:line="276" w:lineRule="auto"/>
              <w:ind w:right="-468"/>
              <w:jc w:val="center"/>
              <w:rPr>
                <w:b/>
                <w:iCs/>
                <w:lang w:eastAsia="en-US"/>
              </w:rPr>
            </w:pPr>
          </w:p>
          <w:p w:rsidR="00424610" w:rsidRDefault="00424610" w:rsidP="00947E29">
            <w:pPr>
              <w:tabs>
                <w:tab w:val="center" w:pos="1756"/>
                <w:tab w:val="center" w:pos="3852"/>
              </w:tabs>
              <w:spacing w:line="276" w:lineRule="auto"/>
              <w:ind w:right="-468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Наименование объектов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Адрес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Год</w:t>
            </w: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ввода</w:t>
            </w: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объекта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ind w:right="-108" w:firstLine="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Общая</w:t>
            </w: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ind w:right="-108" w:firstLine="108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площадь,</w:t>
            </w: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ind w:right="-108" w:firstLine="108"/>
              <w:jc w:val="center"/>
              <w:rPr>
                <w:b/>
                <w:iCs/>
                <w:lang w:eastAsia="en-US"/>
              </w:rPr>
            </w:pPr>
            <w:proofErr w:type="spellStart"/>
            <w:r>
              <w:rPr>
                <w:b/>
                <w:iCs/>
                <w:lang w:eastAsia="en-US"/>
              </w:rPr>
              <w:t>кв.м</w:t>
            </w:r>
            <w:proofErr w:type="spellEnd"/>
            <w:r>
              <w:rPr>
                <w:b/>
                <w:iCs/>
                <w:lang w:eastAsia="en-US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Сроки </w:t>
            </w:r>
            <w:proofErr w:type="spellStart"/>
            <w:r>
              <w:rPr>
                <w:b/>
                <w:iCs/>
                <w:lang w:eastAsia="en-US"/>
              </w:rPr>
              <w:t>приватиз</w:t>
            </w:r>
            <w:proofErr w:type="spellEnd"/>
            <w:r>
              <w:rPr>
                <w:b/>
                <w:iCs/>
                <w:lang w:eastAsia="en-US"/>
              </w:rPr>
              <w:t>.</w:t>
            </w: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(</w:t>
            </w:r>
            <w:proofErr w:type="spellStart"/>
            <w:r>
              <w:rPr>
                <w:b/>
                <w:iCs/>
                <w:lang w:eastAsia="en-US"/>
              </w:rPr>
              <w:t>рекомен</w:t>
            </w:r>
            <w:proofErr w:type="spellEnd"/>
            <w:r>
              <w:rPr>
                <w:b/>
                <w:iCs/>
                <w:lang w:eastAsia="en-US"/>
              </w:rPr>
              <w:t>)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Встроенное нежилое  помещение  на   </w:t>
            </w:r>
            <w:r>
              <w:rPr>
                <w:iCs/>
                <w:lang w:val="en-US" w:eastAsia="en-US"/>
              </w:rPr>
              <w:t>I</w:t>
            </w:r>
            <w:r>
              <w:rPr>
                <w:iCs/>
                <w:lang w:eastAsia="en-US"/>
              </w:rPr>
              <w:t>-этаже жилого дома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ул. </w:t>
            </w:r>
            <w:proofErr w:type="spellStart"/>
            <w:r>
              <w:rPr>
                <w:iCs/>
                <w:lang w:eastAsia="en-US"/>
              </w:rPr>
              <w:t>Орджон</w:t>
            </w:r>
            <w:proofErr w:type="gramStart"/>
            <w:r>
              <w:rPr>
                <w:iCs/>
                <w:lang w:eastAsia="en-US"/>
              </w:rPr>
              <w:t>и</w:t>
            </w:r>
            <w:proofErr w:type="spellEnd"/>
            <w:r>
              <w:rPr>
                <w:iCs/>
                <w:lang w:eastAsia="en-US"/>
              </w:rPr>
              <w:t>-</w:t>
            </w:r>
            <w:proofErr w:type="gramEnd"/>
            <w:r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eastAsia="en-US"/>
              </w:rPr>
              <w:t>кидзе</w:t>
            </w:r>
            <w:proofErr w:type="spellEnd"/>
            <w:r>
              <w:rPr>
                <w:iCs/>
                <w:lang w:eastAsia="en-US"/>
              </w:rPr>
              <w:t>, д. 1.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val="en-US" w:eastAsia="en-US"/>
              </w:rPr>
              <w:t>III</w:t>
            </w:r>
            <w:r>
              <w:rPr>
                <w:iCs/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2016 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Встроенные нежилые помещения,    на 1 </w:t>
            </w:r>
            <w:proofErr w:type="spellStart"/>
            <w:r>
              <w:rPr>
                <w:iCs/>
                <w:lang w:eastAsia="en-US"/>
              </w:rPr>
              <w:t>эт</w:t>
            </w:r>
            <w:proofErr w:type="spellEnd"/>
            <w:r>
              <w:rPr>
                <w:iCs/>
                <w:lang w:eastAsia="en-US"/>
              </w:rPr>
              <w:t xml:space="preserve">. жилого дома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Ленина,</w:t>
            </w:r>
          </w:p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д. 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iCs/>
                <w:lang w:val="en-US" w:eastAsia="en-US"/>
              </w:rPr>
              <w:t>III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кв</w:t>
            </w:r>
            <w:proofErr w:type="gramEnd"/>
            <w:r>
              <w:rPr>
                <w:lang w:eastAsia="en-US"/>
              </w:rPr>
              <w:t>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Встроенное нежилое помещение  на   </w:t>
            </w:r>
            <w:r>
              <w:rPr>
                <w:iCs/>
                <w:lang w:val="en-US" w:eastAsia="en-US"/>
              </w:rPr>
              <w:t>I</w:t>
            </w:r>
            <w:r>
              <w:rPr>
                <w:iCs/>
                <w:lang w:eastAsia="en-US"/>
              </w:rPr>
              <w:t xml:space="preserve">-этаже жилого дома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ул. </w:t>
            </w:r>
            <w:proofErr w:type="spellStart"/>
            <w:r>
              <w:rPr>
                <w:iCs/>
                <w:lang w:eastAsia="en-US"/>
              </w:rPr>
              <w:t>С.Стальского</w:t>
            </w:r>
            <w:proofErr w:type="spellEnd"/>
            <w:r>
              <w:rPr>
                <w:iCs/>
                <w:lang w:eastAsia="en-US"/>
              </w:rPr>
              <w:t xml:space="preserve">, д. 4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117,0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Отдельно стоящее здание </w:t>
            </w:r>
          </w:p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 земельным участком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Тимирязева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1962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  <w:lang w:eastAsia="en-US"/>
              </w:rPr>
              <w:t>225,8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Здание котельной № 7 </w:t>
            </w:r>
          </w:p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с земельным участком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Матросова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161,5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-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Здание котельной № 8 </w:t>
            </w:r>
          </w:p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с земельным участком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ул. </w:t>
            </w:r>
            <w:proofErr w:type="spellStart"/>
            <w:r>
              <w:rPr>
                <w:iCs/>
                <w:lang w:eastAsia="en-US"/>
              </w:rPr>
              <w:t>Дахадаева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178,4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-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Здание котельной № 9  </w:t>
            </w:r>
          </w:p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с земельным участком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Кирова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97,9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-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Здание котельной № 10  </w:t>
            </w:r>
          </w:p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с земельным участком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ул. А. Султана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155,6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after="240" w:line="276" w:lineRule="auto"/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-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2016г.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Отдельно стоящее строение  (склад)</w:t>
            </w: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 земельным участком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ул. Матросова 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324,0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Отдельно стоящее строение  (склад)  </w:t>
            </w: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 земельным участком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ул. Матросова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1972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288,7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ind w:right="-28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Встроенное нежилое помещение на   </w:t>
            </w:r>
            <w:r>
              <w:rPr>
                <w:iCs/>
                <w:lang w:val="en-US" w:eastAsia="en-US"/>
              </w:rPr>
              <w:t>I</w:t>
            </w:r>
            <w:r>
              <w:rPr>
                <w:iCs/>
                <w:lang w:eastAsia="en-US"/>
              </w:rPr>
              <w:t xml:space="preserve">-этаже жилого дома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ул. Ленина, 18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1949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4610" w:rsidTr="00947E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10" w:rsidRDefault="00424610" w:rsidP="00947E29">
            <w:pPr>
              <w:pStyle w:val="a8"/>
              <w:numPr>
                <w:ilvl w:val="0"/>
                <w:numId w:val="2"/>
              </w:numPr>
              <w:tabs>
                <w:tab w:val="left" w:pos="176"/>
                <w:tab w:val="center" w:pos="4677"/>
              </w:tabs>
              <w:spacing w:line="276" w:lineRule="auto"/>
              <w:ind w:right="-28"/>
              <w:rPr>
                <w:b/>
                <w:i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Встроенное нежилое помещение  на   </w:t>
            </w:r>
            <w:r>
              <w:rPr>
                <w:iCs/>
                <w:lang w:val="en-US" w:eastAsia="en-US"/>
              </w:rPr>
              <w:t>I</w:t>
            </w:r>
            <w:r>
              <w:rPr>
                <w:iCs/>
                <w:lang w:eastAsia="en-US"/>
              </w:rPr>
              <w:t xml:space="preserve">-этаже жилого дома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ул. Советская, </w:t>
            </w:r>
          </w:p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д. 20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tabs>
                <w:tab w:val="center" w:pos="4677"/>
              </w:tabs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64,3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кв.</w:t>
            </w:r>
          </w:p>
          <w:p w:rsidR="00424610" w:rsidRDefault="00424610" w:rsidP="00947E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</w:tr>
    </w:tbl>
    <w:p w:rsidR="00424610" w:rsidRDefault="00424610" w:rsidP="00424610">
      <w:pPr>
        <w:jc w:val="both"/>
      </w:pPr>
      <w:r>
        <w:t xml:space="preserve"> </w:t>
      </w:r>
    </w:p>
    <w:p w:rsidR="00424610" w:rsidRDefault="00424610" w:rsidP="0042461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Перечень объектов  рекомендуемых к приватизации может  корректироваться    по согласованию  с  Собранием  депутатов городского  округа. </w:t>
      </w:r>
    </w:p>
    <w:p w:rsidR="00424610" w:rsidRDefault="00424610" w:rsidP="00424610">
      <w:pPr>
        <w:jc w:val="both"/>
      </w:pPr>
      <w:r>
        <w:t xml:space="preserve">      Дополнения и изменения в Прогнозный план (Программу)  приватизации  муниципального имущества  могут быть внесены  только  Решениями Собрания  депутатов городского  округа «город  Каспийск».   </w:t>
      </w:r>
    </w:p>
    <w:p w:rsidR="00424610" w:rsidRDefault="00424610" w:rsidP="00424610">
      <w:pPr>
        <w:jc w:val="both"/>
      </w:pPr>
      <w:r>
        <w:t xml:space="preserve">      Действие настоящего Прогнозного плана (Программы) распространяется на  срок до принятия Прогнозного плана на 2018 год.</w:t>
      </w:r>
    </w:p>
    <w:p w:rsidR="00424610" w:rsidRDefault="00424610" w:rsidP="00424610">
      <w:pPr>
        <w:tabs>
          <w:tab w:val="left" w:pos="720"/>
        </w:tabs>
        <w:jc w:val="both"/>
      </w:pPr>
      <w:r>
        <w:t xml:space="preserve">      Ответственность за выполнение Прогнозного плана (Программы) приватизации муниципального имущества возлагается  на  главу городского округа «город Каспийск»  и начальника Управления  имущественных   отношений  администрации  городского округа  «город Каспийск».</w:t>
      </w:r>
    </w:p>
    <w:p w:rsidR="00424610" w:rsidRDefault="00424610" w:rsidP="00424610">
      <w:pPr>
        <w:rPr>
          <w:b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>
      <w:pPr>
        <w:jc w:val="center"/>
        <w:rPr>
          <w:b/>
          <w:sz w:val="28"/>
          <w:szCs w:val="28"/>
        </w:rPr>
      </w:pPr>
    </w:p>
    <w:p w:rsidR="00424610" w:rsidRDefault="00424610" w:rsidP="00424610"/>
    <w:p w:rsidR="00136333" w:rsidRPr="00424610" w:rsidRDefault="00136333" w:rsidP="00424610">
      <w:pPr>
        <w:tabs>
          <w:tab w:val="left" w:pos="900"/>
        </w:tabs>
      </w:pPr>
    </w:p>
    <w:sectPr w:rsidR="00136333" w:rsidRPr="00424610" w:rsidSect="004246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6D3"/>
    <w:multiLevelType w:val="hybridMultilevel"/>
    <w:tmpl w:val="A822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56B"/>
    <w:multiLevelType w:val="hybridMultilevel"/>
    <w:tmpl w:val="4F4A1E7E"/>
    <w:lvl w:ilvl="0" w:tplc="5A30435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10"/>
    <w:rsid w:val="00136333"/>
    <w:rsid w:val="004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610"/>
    <w:pPr>
      <w:keepNext/>
      <w:tabs>
        <w:tab w:val="center" w:pos="4677"/>
      </w:tabs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46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4610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2461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2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246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246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4610"/>
    <w:pPr>
      <w:ind w:left="720"/>
      <w:contextualSpacing/>
    </w:pPr>
  </w:style>
  <w:style w:type="paragraph" w:customStyle="1" w:styleId="ConsPlusNormal">
    <w:name w:val="ConsPlusNormal"/>
    <w:rsid w:val="00424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610"/>
    <w:pPr>
      <w:keepNext/>
      <w:tabs>
        <w:tab w:val="center" w:pos="4677"/>
      </w:tabs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461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4610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42461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2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4246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246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4610"/>
    <w:pPr>
      <w:ind w:left="720"/>
      <w:contextualSpacing/>
    </w:pPr>
  </w:style>
  <w:style w:type="paragraph" w:customStyle="1" w:styleId="ConsPlusNormal">
    <w:name w:val="ConsPlusNormal"/>
    <w:rsid w:val="00424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77DA85910023F7B305E7CDD24F17DEF230CFAFF66DBAA9C12FAC4F47D028EEA5FAED9CFB7E665tFL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spiy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2016-06-16T11:48:00Z</cp:lastPrinted>
  <dcterms:created xsi:type="dcterms:W3CDTF">2016-06-16T11:45:00Z</dcterms:created>
  <dcterms:modified xsi:type="dcterms:W3CDTF">2016-06-16T11:55:00Z</dcterms:modified>
</cp:coreProperties>
</file>